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05" w:rsidRPr="00716205" w:rsidRDefault="00716205" w:rsidP="00716205">
      <w:pPr>
        <w:pStyle w:val="ListParagraph"/>
        <w:numPr>
          <w:ilvl w:val="0"/>
          <w:numId w:val="4"/>
        </w:numPr>
        <w:spacing w:after="150"/>
        <w:jc w:val="both"/>
      </w:pPr>
      <w:r>
        <w:t>Н</w:t>
      </w:r>
      <w:r w:rsidRPr="00716205">
        <w:t>азначаване на Секционни избирателни комисии за изборите на общински съветници и кметове на 2</w:t>
      </w:r>
      <w:r w:rsidRPr="00716205">
        <w:rPr>
          <w:lang w:val="en-US"/>
        </w:rPr>
        <w:t>7</w:t>
      </w:r>
      <w:r w:rsidRPr="00716205">
        <w:t xml:space="preserve"> октомври 201</w:t>
      </w:r>
      <w:r w:rsidRPr="00716205">
        <w:rPr>
          <w:lang w:val="en-US"/>
        </w:rPr>
        <w:t>9</w:t>
      </w:r>
      <w:r w:rsidRPr="00716205">
        <w:t xml:space="preserve"> г. в община Гулянци</w:t>
      </w:r>
      <w:r>
        <w:t xml:space="preserve">; </w:t>
      </w:r>
    </w:p>
    <w:p w:rsidR="007E3CFE" w:rsidRPr="00716205" w:rsidRDefault="007E3CFE" w:rsidP="00716205">
      <w:bookmarkStart w:id="0" w:name="_GoBack"/>
      <w:bookmarkEnd w:id="0"/>
    </w:p>
    <w:sectPr w:rsidR="007E3CFE" w:rsidRPr="0071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5BF"/>
    <w:multiLevelType w:val="hybridMultilevel"/>
    <w:tmpl w:val="CAFE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559"/>
    <w:multiLevelType w:val="hybridMultilevel"/>
    <w:tmpl w:val="7CFAE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506B2"/>
    <w:multiLevelType w:val="hybridMultilevel"/>
    <w:tmpl w:val="DDA46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37"/>
    <w:rsid w:val="00121490"/>
    <w:rsid w:val="00241790"/>
    <w:rsid w:val="00716205"/>
    <w:rsid w:val="007E3CFE"/>
    <w:rsid w:val="00955A21"/>
    <w:rsid w:val="00B60C6B"/>
    <w:rsid w:val="00DB3837"/>
    <w:rsid w:val="00EE1C7F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2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8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868F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2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8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868F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3</cp:revision>
  <dcterms:created xsi:type="dcterms:W3CDTF">2019-09-28T13:23:00Z</dcterms:created>
  <dcterms:modified xsi:type="dcterms:W3CDTF">2019-09-29T10:26:00Z</dcterms:modified>
</cp:coreProperties>
</file>