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Default="0045058D" w:rsidP="008E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20</w:t>
      </w:r>
    </w:p>
    <w:p w:rsidR="004A5237" w:rsidRDefault="004A5237" w:rsidP="008E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8E0A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8E0A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45058D">
        <w:rPr>
          <w:rFonts w:ascii="Times New Roman" w:hAnsi="Times New Roman"/>
          <w:sz w:val="24"/>
          <w:szCs w:val="24"/>
          <w:lang w:val="en-US"/>
        </w:rPr>
        <w:t xml:space="preserve"> 13</w:t>
      </w:r>
      <w:r w:rsidR="00287B62"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.2019 г. от  </w:t>
      </w:r>
      <w:r w:rsidR="0045058D"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4A5237" w:rsidRPr="00327961" w:rsidRDefault="004A5237" w:rsidP="008E0A7D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Днес </w:t>
      </w:r>
      <w:r w:rsidR="0045058D">
        <w:rPr>
          <w:rFonts w:ascii="Times New Roman" w:hAnsi="Times New Roman"/>
          <w:sz w:val="24"/>
          <w:szCs w:val="24"/>
          <w:lang w:val="en-US"/>
        </w:rPr>
        <w:t>13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327961">
        <w:rPr>
          <w:rFonts w:ascii="Times New Roman" w:hAnsi="Times New Roman"/>
          <w:sz w:val="24"/>
          <w:szCs w:val="24"/>
        </w:rPr>
        <w:t>10</w:t>
      </w:r>
      <w:r w:rsidRPr="00327961">
        <w:rPr>
          <w:rFonts w:ascii="Times New Roman" w:hAnsi="Times New Roman"/>
          <w:sz w:val="24"/>
          <w:szCs w:val="24"/>
        </w:rPr>
        <w:t>.2019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 xml:space="preserve">г. от </w:t>
      </w:r>
      <w:r w:rsidR="0045058D">
        <w:rPr>
          <w:rFonts w:ascii="Times New Roman" w:hAnsi="Times New Roman"/>
          <w:sz w:val="24"/>
          <w:szCs w:val="24"/>
          <w:lang w:val="en-US"/>
        </w:rPr>
        <w:t>15</w:t>
      </w:r>
      <w:r w:rsidRPr="00327961">
        <w:rPr>
          <w:rFonts w:ascii="Times New Roman" w:hAnsi="Times New Roman"/>
          <w:sz w:val="24"/>
          <w:szCs w:val="24"/>
          <w:lang w:val="en-US"/>
        </w:rPr>
        <w:t>:00</w:t>
      </w:r>
      <w:r w:rsidRPr="00327961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Pr="00327961">
        <w:rPr>
          <w:rFonts w:ascii="Times New Roman" w:hAnsi="Times New Roman"/>
          <w:sz w:val="24"/>
          <w:szCs w:val="24"/>
        </w:rPr>
        <w:t>,</w:t>
      </w:r>
      <w:r w:rsidR="00773AA1" w:rsidRPr="00327961">
        <w:rPr>
          <w:rFonts w:ascii="Times New Roman" w:hAnsi="Times New Roman"/>
          <w:sz w:val="24"/>
          <w:szCs w:val="24"/>
        </w:rPr>
        <w:t xml:space="preserve"> Недко Опров,</w:t>
      </w:r>
      <w:r w:rsidR="0076283E" w:rsidRPr="00327961">
        <w:rPr>
          <w:rFonts w:ascii="Times New Roman" w:hAnsi="Times New Roman"/>
          <w:sz w:val="24"/>
          <w:szCs w:val="24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Илона Петкова, А</w:t>
      </w:r>
      <w:r w:rsidR="003207A4" w:rsidRPr="00327961">
        <w:rPr>
          <w:rFonts w:ascii="Times New Roman" w:hAnsi="Times New Roman"/>
          <w:sz w:val="24"/>
          <w:szCs w:val="24"/>
        </w:rPr>
        <w:t>нтония Евтимова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283E" w:rsidRPr="00327961">
        <w:rPr>
          <w:rFonts w:ascii="Times New Roman" w:hAnsi="Times New Roman"/>
          <w:sz w:val="24"/>
          <w:szCs w:val="24"/>
        </w:rPr>
        <w:t xml:space="preserve">Тодор Кацански, </w:t>
      </w:r>
      <w:r w:rsidRPr="00327961">
        <w:rPr>
          <w:rFonts w:ascii="Times New Roman" w:hAnsi="Times New Roman"/>
          <w:sz w:val="24"/>
          <w:szCs w:val="24"/>
        </w:rPr>
        <w:t xml:space="preserve">Даниела Дерешка, Деви Дилков, Димитрина Марешова, </w:t>
      </w:r>
      <w:r w:rsidR="0076283E" w:rsidRPr="00327961">
        <w:rPr>
          <w:rFonts w:ascii="Times New Roman" w:hAnsi="Times New Roman"/>
          <w:sz w:val="24"/>
          <w:szCs w:val="24"/>
        </w:rPr>
        <w:t xml:space="preserve">Тодор Георгиев, </w:t>
      </w:r>
      <w:r w:rsidRPr="00327961">
        <w:rPr>
          <w:rFonts w:ascii="Times New Roman" w:hAnsi="Times New Roman"/>
          <w:sz w:val="24"/>
          <w:szCs w:val="24"/>
        </w:rPr>
        <w:t>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327961" w:rsidRDefault="000D40E1" w:rsidP="008E0A7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45058D">
        <w:rPr>
          <w:rFonts w:ascii="Times New Roman" w:hAnsi="Times New Roman"/>
          <w:sz w:val="24"/>
          <w:szCs w:val="24"/>
          <w:lang w:val="en-US"/>
        </w:rPr>
        <w:t>15</w:t>
      </w:r>
      <w:r w:rsidR="007B4E20" w:rsidRPr="00327961">
        <w:rPr>
          <w:rFonts w:ascii="Times New Roman" w:hAnsi="Times New Roman"/>
          <w:sz w:val="24"/>
          <w:szCs w:val="24"/>
        </w:rPr>
        <w:t>: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0</w:t>
      </w:r>
      <w:r w:rsidR="004A5237" w:rsidRPr="00327961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Pr="00327961" w:rsidRDefault="000D40E1" w:rsidP="008E0A7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633E48">
        <w:rPr>
          <w:rFonts w:ascii="Times New Roman" w:hAnsi="Times New Roman"/>
          <w:sz w:val="24"/>
          <w:szCs w:val="24"/>
          <w:lang w:val="en-US"/>
        </w:rPr>
        <w:t>12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член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327961">
        <w:rPr>
          <w:rFonts w:ascii="Times New Roman" w:hAnsi="Times New Roman"/>
          <w:sz w:val="24"/>
          <w:szCs w:val="24"/>
        </w:rPr>
        <w:t>ве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Pr="00327961" w:rsidRDefault="000D40E1" w:rsidP="008E0A7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4A5237" w:rsidRPr="00327961">
        <w:rPr>
          <w:rFonts w:ascii="Times New Roman" w:hAnsi="Times New Roman"/>
          <w:sz w:val="24"/>
          <w:szCs w:val="24"/>
        </w:rPr>
        <w:t>Колеги,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6A48B1" w:rsidRPr="0045058D" w:rsidRDefault="0045058D" w:rsidP="008E0A7D">
      <w:pPr>
        <w:pStyle w:val="ListParagraph"/>
        <w:numPr>
          <w:ilvl w:val="0"/>
          <w:numId w:val="3"/>
        </w:numPr>
        <w:jc w:val="both"/>
      </w:pPr>
      <w:r w:rsidRPr="0045058D">
        <w:t>Определяне на броя на секционните избирателни комисии за гласуване с подвижна избирателна кутия в изборите за общински съветници и кметове на 27 октомври 2019 г. в община Гулянци.</w:t>
      </w:r>
      <w:r w:rsidR="006A48B1" w:rsidRPr="0045058D">
        <w:t>;</w:t>
      </w:r>
    </w:p>
    <w:p w:rsidR="0005635D" w:rsidRDefault="0005635D" w:rsidP="008E0A7D">
      <w:pPr>
        <w:pStyle w:val="ListParagraph"/>
        <w:jc w:val="both"/>
      </w:pPr>
      <w:r w:rsidRPr="00327961">
        <w:t>Д</w:t>
      </w:r>
      <w:r>
        <w:t xml:space="preserve">окладва: </w:t>
      </w:r>
      <w:r w:rsidR="0045058D">
        <w:t>Татяна Николаева</w:t>
      </w:r>
    </w:p>
    <w:p w:rsidR="0005635D" w:rsidRPr="00327961" w:rsidRDefault="0005635D" w:rsidP="008E0A7D">
      <w:pPr>
        <w:pStyle w:val="ListParagraph"/>
        <w:jc w:val="both"/>
      </w:pPr>
    </w:p>
    <w:p w:rsidR="0005635D" w:rsidRDefault="005152BC" w:rsidP="008E0A7D">
      <w:pPr>
        <w:pStyle w:val="ListParagraph"/>
        <w:numPr>
          <w:ilvl w:val="0"/>
          <w:numId w:val="3"/>
        </w:numPr>
        <w:spacing w:after="150"/>
        <w:jc w:val="both"/>
      </w:pPr>
      <w:r>
        <w:t xml:space="preserve">Сигнал от Левтерина Георгиева – ВрИД, Кмет на Община </w:t>
      </w:r>
      <w:r w:rsidR="0005635D" w:rsidRPr="0005635D">
        <w:t>Гулянци</w:t>
      </w:r>
      <w:r>
        <w:t>, с писмо до Районна прокуратура гр. Никопол, и с копие</w:t>
      </w:r>
      <w:r w:rsidR="0005635D" w:rsidRPr="0005635D">
        <w:t xml:space="preserve"> до ОИК Гулянци</w:t>
      </w:r>
      <w:r>
        <w:t xml:space="preserve"> и Полицейско управление гр. Гулянци</w:t>
      </w:r>
      <w:r w:rsidR="0005635D" w:rsidRPr="0005635D">
        <w:t>;</w:t>
      </w:r>
    </w:p>
    <w:p w:rsidR="0005635D" w:rsidRPr="001D736C" w:rsidRDefault="0005635D" w:rsidP="008E0A7D">
      <w:pPr>
        <w:pStyle w:val="ListParagraph"/>
        <w:jc w:val="both"/>
      </w:pPr>
      <w:r w:rsidRPr="00327961">
        <w:t>Д</w:t>
      </w:r>
      <w:r>
        <w:t xml:space="preserve">окладва: </w:t>
      </w:r>
      <w:r w:rsidR="001D736C">
        <w:t>Антония Евтимова</w:t>
      </w:r>
    </w:p>
    <w:p w:rsidR="00085EBF" w:rsidRPr="0005635D" w:rsidRDefault="00085EBF" w:rsidP="008E0A7D">
      <w:pPr>
        <w:spacing w:after="150"/>
        <w:jc w:val="both"/>
        <w:rPr>
          <w:rFonts w:eastAsiaTheme="minorHAnsi"/>
          <w:lang w:val="en-US"/>
        </w:rPr>
      </w:pPr>
    </w:p>
    <w:p w:rsidR="004A5237" w:rsidRPr="00327961" w:rsidRDefault="004A5237" w:rsidP="008E0A7D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327961" w:rsidRDefault="004A5237" w:rsidP="008E0A7D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Реж</w:t>
      </w:r>
      <w:r w:rsidR="003417F6" w:rsidRPr="00327961">
        <w:rPr>
          <w:rFonts w:ascii="Times New Roman" w:hAnsi="Times New Roman"/>
          <w:sz w:val="24"/>
          <w:szCs w:val="24"/>
        </w:rPr>
        <w:t>им на гл</w:t>
      </w:r>
      <w:r w:rsidR="006A48B1">
        <w:rPr>
          <w:rFonts w:ascii="Times New Roman" w:hAnsi="Times New Roman"/>
          <w:sz w:val="24"/>
          <w:szCs w:val="24"/>
        </w:rPr>
        <w:t>асуване.  Гласували 12</w:t>
      </w:r>
      <w:r w:rsidR="00666123" w:rsidRPr="00327961">
        <w:rPr>
          <w:rFonts w:ascii="Times New Roman" w:hAnsi="Times New Roman"/>
          <w:sz w:val="24"/>
          <w:szCs w:val="24"/>
        </w:rPr>
        <w:t xml:space="preserve"> членове н</w:t>
      </w:r>
      <w:r w:rsidR="006A48B1">
        <w:rPr>
          <w:rFonts w:ascii="Times New Roman" w:hAnsi="Times New Roman"/>
          <w:sz w:val="24"/>
          <w:szCs w:val="24"/>
        </w:rPr>
        <w:t>а ОИК:  за – 12</w:t>
      </w:r>
      <w:r w:rsidRPr="00327961">
        <w:rPr>
          <w:rFonts w:ascii="Times New Roman" w:hAnsi="Times New Roman"/>
          <w:sz w:val="24"/>
          <w:szCs w:val="24"/>
        </w:rPr>
        <w:t>(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="00D70C47" w:rsidRPr="00327961">
        <w:rPr>
          <w:rFonts w:ascii="Times New Roman" w:hAnsi="Times New Roman"/>
          <w:sz w:val="24"/>
          <w:szCs w:val="24"/>
        </w:rPr>
        <w:t>,</w:t>
      </w:r>
      <w:r w:rsidR="00633E48">
        <w:rPr>
          <w:rFonts w:ascii="Times New Roman" w:hAnsi="Times New Roman"/>
          <w:sz w:val="24"/>
          <w:szCs w:val="24"/>
        </w:rPr>
        <w:t xml:space="preserve"> Недко Опров</w:t>
      </w:r>
      <w:r w:rsidR="00D70C47" w:rsidRPr="00327961">
        <w:rPr>
          <w:rFonts w:ascii="Times New Roman" w:hAnsi="Times New Roman"/>
          <w:sz w:val="24"/>
          <w:szCs w:val="24"/>
        </w:rPr>
        <w:t>, Илона Петкова, Антония Евтимова,</w:t>
      </w:r>
      <w:r w:rsidR="00D70C4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0C47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D40E1" w:rsidRPr="00327961" w:rsidRDefault="004A5237" w:rsidP="008E0A7D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>Председател Надя Николова: Да</w:t>
      </w:r>
      <w:r w:rsidR="00E10AF0" w:rsidRPr="00327961">
        <w:rPr>
          <w:rFonts w:ascii="Times New Roman" w:hAnsi="Times New Roman"/>
          <w:sz w:val="24"/>
          <w:szCs w:val="24"/>
        </w:rPr>
        <w:t>вам думата</w:t>
      </w:r>
      <w:r w:rsidR="005152BC">
        <w:rPr>
          <w:rFonts w:ascii="Times New Roman" w:hAnsi="Times New Roman"/>
          <w:sz w:val="24"/>
          <w:szCs w:val="24"/>
        </w:rPr>
        <w:t xml:space="preserve"> по точка 1 на госпожа Николаева</w:t>
      </w:r>
      <w:r w:rsidR="00E10AF0" w:rsidRPr="00327961">
        <w:rPr>
          <w:rFonts w:ascii="Times New Roman" w:hAnsi="Times New Roman"/>
          <w:sz w:val="24"/>
          <w:szCs w:val="24"/>
        </w:rPr>
        <w:t>.</w:t>
      </w:r>
      <w:r w:rsidR="007B4E20" w:rsidRPr="00327961">
        <w:rPr>
          <w:rFonts w:ascii="Times New Roman" w:hAnsi="Times New Roman"/>
          <w:sz w:val="24"/>
          <w:szCs w:val="24"/>
        </w:rPr>
        <w:t xml:space="preserve"> </w:t>
      </w:r>
    </w:p>
    <w:p w:rsidR="00C93B46" w:rsidRDefault="005152BC" w:rsidP="008E0A7D">
      <w:pPr>
        <w:pStyle w:val="NormalWeb"/>
        <w:jc w:val="both"/>
      </w:pPr>
      <w:r>
        <w:t>Татяна Николаева</w:t>
      </w:r>
      <w:r w:rsidR="002361BB" w:rsidRPr="00327961">
        <w:t>:</w:t>
      </w:r>
      <w:r w:rsidR="00360043" w:rsidRPr="00327961">
        <w:rPr>
          <w:rFonts w:ascii="Helvetica" w:hAnsi="Helvetica" w:cs="Helvetica"/>
          <w:sz w:val="21"/>
          <w:szCs w:val="21"/>
        </w:rPr>
        <w:t xml:space="preserve"> </w:t>
      </w:r>
      <w:r w:rsidR="00C93B46" w:rsidRPr="00C93B46">
        <w:t>Постъпило е писмо  от Община Гулянци  с № 0501-67/ 12.10.2019 г.,  с което на основание чл.37 ал.1 от ИК, Община Гулянци, информира ОИК Гулянци, че към 17.00 ч. на 12.10.2019 год. от избиратели с трайни увреждания, които желаят да гласуват  в  изборите на общински съветници и кметове на 27 октомври 2019 г. в община Гулянци  са постъп</w:t>
      </w:r>
      <w:r w:rsidR="00C93B46">
        <w:t>или общо 86 заявления от лица </w:t>
      </w:r>
      <w:r w:rsidR="00C93B46" w:rsidRPr="00C93B46">
        <w:t xml:space="preserve">за гласуване с подвижна </w:t>
      </w:r>
      <w:r w:rsidR="00C93B46" w:rsidRPr="00C93B46">
        <w:lastRenderedPageBreak/>
        <w:t>избирателна кутия. Писмото е заведено с вх. № 138/13.10.2019 г.  в регистъра за входяща поща на ОИК Гулянци, с приложена Заповед № РД-09- 558/09.10.2019 на Кмета на Община Гулянци.</w:t>
      </w:r>
      <w:r w:rsidR="00C93B46">
        <w:t xml:space="preserve"> </w:t>
      </w:r>
      <w:r w:rsidR="00C93B46" w:rsidRPr="00C93B46">
        <w:t>Съобразно чл. 89, ал.2 от Изборния кодекс, Общинските избирателни комисии назначават  подвижни секционни избирателни комисии при гласуване с подвижни избирателни кутии не по-късно от 10 дни преди изборния ден. Разпоредбата на  чл.90 ал.1 от Изборния кодекс предвижда, че  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заявления по чл. 37 от</w:t>
      </w:r>
      <w:r w:rsidR="00C93B46">
        <w:t xml:space="preserve"> ИК. </w:t>
      </w:r>
      <w:r w:rsidR="00C93B46" w:rsidRPr="00C93B46">
        <w:t>Общинската избирателна комисия определя броя на подвижните секционни избирателни комисии в изборния район въз основа на броя на подадените заявления.</w:t>
      </w:r>
      <w:r w:rsidR="00C93B46">
        <w:t xml:space="preserve"> </w:t>
      </w:r>
      <w:r w:rsidR="00C93B46" w:rsidRPr="00C93B46">
        <w:t>На основание чл. 92, ал.4 от ИК следва ОИК Гулянци да определи броя на членовете на общата подвижна избирателна секция за гласуване с подвижна избирателна кутия.</w:t>
      </w:r>
    </w:p>
    <w:p w:rsidR="001E6E9A" w:rsidRPr="00FF0401" w:rsidRDefault="00C93B46" w:rsidP="008E0A7D">
      <w:pPr>
        <w:pStyle w:val="NormalWeb"/>
        <w:jc w:val="both"/>
      </w:pPr>
      <w:r>
        <w:t>Предлагам н</w:t>
      </w:r>
      <w:r w:rsidRPr="00C93B46">
        <w:t>а основание чл. 8 ал.8, чл.37, чл.89 ал.2, чл.90, чл.92 ал.1 и ал.4 от Изборният Кодекс и Р</w:t>
      </w:r>
      <w:r>
        <w:t>ешение №  935-МИ/02.09.2019 г. </w:t>
      </w:r>
      <w:r w:rsidRPr="00C93B46">
        <w:t xml:space="preserve">на ЦИК  и чл. 87, ал. 1, т. 7, Общинската избирателна комисия </w:t>
      </w:r>
      <w:r>
        <w:t xml:space="preserve"> гр. </w:t>
      </w:r>
      <w:r w:rsidRPr="00C93B46">
        <w:t>Гулянци</w:t>
      </w:r>
      <w:r>
        <w:t xml:space="preserve"> </w:t>
      </w:r>
      <w:r w:rsidRPr="00C93B46">
        <w:t>да вземе решение за</w:t>
      </w:r>
      <w:r w:rsidR="00FF0401">
        <w:t xml:space="preserve">: образуване на </w:t>
      </w:r>
      <w:r w:rsidRPr="00C93B46">
        <w:t xml:space="preserve">три подвижни избирателни секции на територията </w:t>
      </w:r>
      <w:r w:rsidR="00FF0401">
        <w:t xml:space="preserve">на Община Гулянци; </w:t>
      </w:r>
      <w:r w:rsidR="00FF0401" w:rsidRPr="00FF0401">
        <w:rPr>
          <w:rStyle w:val="Strong"/>
          <w:b w:val="0"/>
        </w:rPr>
        <w:t>формира и утвърди</w:t>
      </w:r>
      <w:r w:rsidR="00FF0401" w:rsidRPr="00FF0401">
        <w:rPr>
          <w:rStyle w:val="Strong"/>
        </w:rPr>
        <w:t xml:space="preserve"> </w:t>
      </w:r>
      <w:r w:rsidR="00FF0401" w:rsidRPr="00FF0401">
        <w:t>единните номера на образуваните 3 (три) подвижни избирателни секции в Община Гулянци в изборите за общински съветници и кметове, насрочени з</w:t>
      </w:r>
      <w:r w:rsidR="00FF0401">
        <w:t>а 27 октомври 2019 г.;</w:t>
      </w:r>
      <w:r w:rsidR="00FF0401" w:rsidRPr="00FF040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F0401" w:rsidRPr="00FF0401">
        <w:rPr>
          <w:rStyle w:val="Strong"/>
          <w:b w:val="0"/>
        </w:rPr>
        <w:t>да определи</w:t>
      </w:r>
      <w:r w:rsidR="00FF0401" w:rsidRPr="00FF0401">
        <w:rPr>
          <w:rStyle w:val="Strong"/>
        </w:rPr>
        <w:t xml:space="preserve"> </w:t>
      </w:r>
      <w:r w:rsidR="00FF0401" w:rsidRPr="00FF0401">
        <w:t>членовете в подвижните секционни избирателни комисии при провеждане на консултациите с представителите на парламентарно представените партии и коалиции, в т.ч. и на коалицията, която има избрани с нейната кандидатска листа членове на Европейския парламент, но не е парламентарно представена</w:t>
      </w:r>
      <w:r w:rsidR="00FF0401">
        <w:t>.</w:t>
      </w:r>
      <w:r w:rsidR="001E6E9A">
        <w:t xml:space="preserve"> За първата ПСИК, подадените заявления са по 13 бр. за кметство с. Дъбован и кметство с. Гиген, и затова предлагам</w:t>
      </w:r>
      <w:r w:rsidR="00970A35">
        <w:t xml:space="preserve"> една ПСИК за двете населени места. За </w:t>
      </w:r>
      <w:r w:rsidR="00392162">
        <w:t>с. Брест подадените заявления са 34 бр. и з</w:t>
      </w:r>
      <w:r w:rsidR="00970A35">
        <w:t>атова ще има една ПСИК</w:t>
      </w:r>
      <w:r w:rsidR="00392162">
        <w:t>. За третата ПСИК, а именно за гр. Гулянци, подадените за</w:t>
      </w:r>
      <w:r w:rsidR="00970A35">
        <w:t>явления са 25 бр. (в това ч</w:t>
      </w:r>
      <w:r w:rsidR="00392162">
        <w:t>исло</w:t>
      </w:r>
      <w:r w:rsidR="00970A35">
        <w:t xml:space="preserve"> влизат гр. Гулянци – 2 бр., с. Шияково – 16 бр., с. Крета – 1 бр., с. Долни Вит – 2 бр. и с. Милковица – 5 бр.) и също ще има една ПСИК.</w:t>
      </w:r>
    </w:p>
    <w:p w:rsidR="00083BD4" w:rsidRPr="00327961" w:rsidRDefault="00083BD4" w:rsidP="008E0A7D">
      <w:pPr>
        <w:pStyle w:val="NormalWeb"/>
        <w:jc w:val="both"/>
      </w:pPr>
      <w:r w:rsidRPr="00327961">
        <w:t>Надя Николова: Колеги, има ли други мнения по въпроса? Не виждам. Предлагам да гласуваме.</w:t>
      </w:r>
    </w:p>
    <w:p w:rsidR="00083BD4" w:rsidRPr="00327961" w:rsidRDefault="00083BD4" w:rsidP="008E0A7D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6A48B1">
        <w:rPr>
          <w:rFonts w:ascii="Times New Roman" w:hAnsi="Times New Roman"/>
          <w:sz w:val="24"/>
          <w:szCs w:val="24"/>
        </w:rPr>
        <w:t>ежим на гласуване.  Гласували 12 членове на ОИК:  за – 12</w:t>
      </w:r>
      <w:r w:rsidRPr="00327961">
        <w:rPr>
          <w:rFonts w:ascii="Times New Roman" w:hAnsi="Times New Roman"/>
          <w:sz w:val="24"/>
          <w:szCs w:val="24"/>
        </w:rPr>
        <w:t>(Надя Николова,</w:t>
      </w:r>
      <w:r w:rsidR="006A48B1">
        <w:rPr>
          <w:rFonts w:ascii="Times New Roman" w:hAnsi="Times New Roman"/>
          <w:sz w:val="24"/>
          <w:szCs w:val="24"/>
        </w:rPr>
        <w:t xml:space="preserve"> Недко Опров</w:t>
      </w:r>
      <w:r w:rsidRPr="00327961">
        <w:rPr>
          <w:rFonts w:ascii="Times New Roman" w:hAnsi="Times New Roman"/>
          <w:sz w:val="24"/>
          <w:szCs w:val="24"/>
        </w:rPr>
        <w:t>,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9E4DB0" w:rsidRDefault="00FF0401" w:rsidP="008E0A7D">
      <w:pPr>
        <w:pStyle w:val="NormalWeb"/>
        <w:jc w:val="both"/>
      </w:pPr>
      <w:r>
        <w:t>Прието решение № 100- МИ от 13</w:t>
      </w:r>
      <w:r w:rsidR="00083BD4" w:rsidRPr="00327961">
        <w:t>.10.2019</w:t>
      </w:r>
      <w:r w:rsidR="006A48B1">
        <w:t xml:space="preserve"> </w:t>
      </w:r>
      <w:r w:rsidR="00083BD4" w:rsidRPr="00327961">
        <w:t>г.</w:t>
      </w:r>
    </w:p>
    <w:p w:rsidR="00083BD4" w:rsidRDefault="009E4DB0" w:rsidP="008E0A7D">
      <w:pPr>
        <w:pStyle w:val="NormalWeb"/>
        <w:jc w:val="both"/>
      </w:pPr>
      <w:r>
        <w:t>Решението да се обяви</w:t>
      </w:r>
      <w:r w:rsidRPr="00327961">
        <w:t xml:space="preserve"> на страницата на ОИК Гулянци.</w:t>
      </w:r>
    </w:p>
    <w:p w:rsidR="00C23047" w:rsidRDefault="00C21893" w:rsidP="008E0A7D">
      <w:pPr>
        <w:pStyle w:val="NormalWeb"/>
        <w:jc w:val="both"/>
      </w:pPr>
      <w:r>
        <w:t xml:space="preserve">     </w:t>
      </w:r>
      <w:r w:rsidRPr="00847E1E">
        <w:t>Председател Надя Николова:</w:t>
      </w:r>
      <w:r>
        <w:t xml:space="preserve"> Давам думата</w:t>
      </w:r>
      <w:r w:rsidR="00A0633F">
        <w:t xml:space="preserve"> по т. 2</w:t>
      </w:r>
      <w:r>
        <w:t xml:space="preserve"> на</w:t>
      </w:r>
      <w:r w:rsidR="00C23047">
        <w:t xml:space="preserve"> госпожа Евтимова</w:t>
      </w:r>
      <w:r w:rsidR="00A0633F">
        <w:t>.</w:t>
      </w:r>
    </w:p>
    <w:p w:rsidR="00225499" w:rsidRDefault="00C23047" w:rsidP="008E0A7D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Антония Евтимова:</w:t>
      </w:r>
      <w:r w:rsidRPr="00327961">
        <w:rPr>
          <w:rFonts w:ascii="Times New Roman" w:hAnsi="Times New Roman"/>
          <w:sz w:val="24"/>
          <w:szCs w:val="24"/>
        </w:rPr>
        <w:t xml:space="preserve"> </w:t>
      </w:r>
      <w:r w:rsidR="00A0633F">
        <w:rPr>
          <w:rFonts w:ascii="Times New Roman" w:hAnsi="Times New Roman"/>
          <w:sz w:val="24"/>
          <w:szCs w:val="24"/>
        </w:rPr>
        <w:t>Постъпил</w:t>
      </w:r>
      <w:r w:rsidR="00633E48" w:rsidRPr="00633E48">
        <w:rPr>
          <w:rFonts w:ascii="Times New Roman" w:hAnsi="Times New Roman"/>
          <w:sz w:val="24"/>
          <w:szCs w:val="24"/>
        </w:rPr>
        <w:t xml:space="preserve"> е </w:t>
      </w:r>
      <w:r w:rsidR="00A0633F">
        <w:rPr>
          <w:rFonts w:ascii="Times New Roman" w:hAnsi="Times New Roman"/>
          <w:sz w:val="24"/>
          <w:szCs w:val="24"/>
        </w:rPr>
        <w:t>сигнал от госпожа Левтерина Георгиева, ВрИД Кмет на община Гулянци до Р</w:t>
      </w:r>
      <w:r w:rsidR="00333FAC">
        <w:rPr>
          <w:rFonts w:ascii="Times New Roman" w:hAnsi="Times New Roman"/>
          <w:sz w:val="24"/>
          <w:szCs w:val="24"/>
        </w:rPr>
        <w:t xml:space="preserve">айонна прокуратура гр. Никопол, </w:t>
      </w:r>
      <w:r w:rsidR="00A0633F">
        <w:rPr>
          <w:rFonts w:ascii="Times New Roman" w:hAnsi="Times New Roman"/>
          <w:sz w:val="24"/>
          <w:szCs w:val="24"/>
        </w:rPr>
        <w:t>с копие до Общинската избирателна комисия гр. Гулянци</w:t>
      </w:r>
      <w:r w:rsidR="00333FAC">
        <w:rPr>
          <w:rFonts w:ascii="Times New Roman" w:hAnsi="Times New Roman"/>
          <w:sz w:val="24"/>
          <w:szCs w:val="24"/>
        </w:rPr>
        <w:t xml:space="preserve"> и до Полицейско управление - Гулянци</w:t>
      </w:r>
      <w:r w:rsidR="00A0633F">
        <w:rPr>
          <w:rFonts w:ascii="Times New Roman" w:hAnsi="Times New Roman"/>
          <w:sz w:val="24"/>
          <w:szCs w:val="24"/>
        </w:rPr>
        <w:t xml:space="preserve"> </w:t>
      </w:r>
      <w:r w:rsidR="00A0633F" w:rsidRPr="00597E50">
        <w:rPr>
          <w:rFonts w:ascii="Times New Roman" w:hAnsi="Times New Roman"/>
          <w:sz w:val="24"/>
          <w:szCs w:val="24"/>
        </w:rPr>
        <w:t xml:space="preserve">със съмнения за предварително  подготвена схема за гласуване на лица по настоящ адрес, чиито </w:t>
      </w:r>
      <w:r w:rsidR="00A0633F">
        <w:rPr>
          <w:rFonts w:ascii="Times New Roman" w:hAnsi="Times New Roman"/>
          <w:sz w:val="24"/>
          <w:szCs w:val="24"/>
        </w:rPr>
        <w:t>постоянен адрес</w:t>
      </w:r>
      <w:r w:rsidR="00C43FF6">
        <w:rPr>
          <w:rFonts w:ascii="Times New Roman" w:hAnsi="Times New Roman"/>
          <w:sz w:val="24"/>
          <w:szCs w:val="24"/>
        </w:rPr>
        <w:t xml:space="preserve"> е преимуществено от Южна България при подадени над 70 заявления за гласуване по настоящ адрес в село Ленково, Община Гулянци. Сигнал</w:t>
      </w:r>
      <w:r w:rsidR="00225499">
        <w:rPr>
          <w:rFonts w:ascii="Times New Roman" w:hAnsi="Times New Roman"/>
          <w:sz w:val="24"/>
          <w:szCs w:val="24"/>
        </w:rPr>
        <w:t>ът е входиран в</w:t>
      </w:r>
      <w:r w:rsidR="008E0A7D">
        <w:rPr>
          <w:rFonts w:ascii="Times New Roman" w:hAnsi="Times New Roman"/>
          <w:sz w:val="24"/>
          <w:szCs w:val="24"/>
        </w:rPr>
        <w:t>ъв</w:t>
      </w:r>
      <w:bookmarkStart w:id="0" w:name="_GoBack"/>
      <w:bookmarkEnd w:id="0"/>
      <w:r w:rsidR="00C43FF6">
        <w:rPr>
          <w:rFonts w:ascii="Times New Roman" w:hAnsi="Times New Roman"/>
          <w:sz w:val="24"/>
          <w:szCs w:val="24"/>
        </w:rPr>
        <w:t xml:space="preserve"> входящата поща на ОИК Гулянци под №3 от 13.10.2019г.</w:t>
      </w:r>
      <w:r w:rsidR="00930728">
        <w:rPr>
          <w:rFonts w:ascii="Times New Roman" w:hAnsi="Times New Roman"/>
          <w:sz w:val="24"/>
          <w:szCs w:val="24"/>
        </w:rPr>
        <w:t xml:space="preserve"> Фактите налагат да бъде извършена проверка, дали действително лицата подали заявление за гласуване по </w:t>
      </w:r>
      <w:r w:rsidR="00930728">
        <w:rPr>
          <w:rFonts w:ascii="Times New Roman" w:hAnsi="Times New Roman"/>
          <w:sz w:val="24"/>
          <w:szCs w:val="24"/>
        </w:rPr>
        <w:lastRenderedPageBreak/>
        <w:t>настоящ адрес на 12.10.2019г. в с. Ленково са го извършили лично или чрез пълномощник, както и дали се касае</w:t>
      </w:r>
      <w:r w:rsidR="00225499">
        <w:rPr>
          <w:rFonts w:ascii="Times New Roman" w:hAnsi="Times New Roman"/>
          <w:sz w:val="24"/>
          <w:szCs w:val="24"/>
        </w:rPr>
        <w:t xml:space="preserve"> за лично подписани документи. </w:t>
      </w:r>
    </w:p>
    <w:p w:rsidR="00633E48" w:rsidRPr="00633E48" w:rsidRDefault="00225499" w:rsidP="008E0A7D">
      <w:pPr>
        <w:spacing w:before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Предвид гореизложеното и н</w:t>
      </w:r>
      <w:r w:rsidR="00930728">
        <w:rPr>
          <w:rFonts w:ascii="Times New Roman" w:hAnsi="Times New Roman"/>
          <w:sz w:val="24"/>
          <w:szCs w:val="24"/>
        </w:rPr>
        <w:t>а основание чл. 87, ал. 1 от ИК</w:t>
      </w:r>
      <w:r>
        <w:rPr>
          <w:rFonts w:ascii="Times New Roman" w:hAnsi="Times New Roman"/>
          <w:sz w:val="24"/>
          <w:szCs w:val="24"/>
        </w:rPr>
        <w:t>,</w:t>
      </w:r>
      <w:r w:rsidR="00930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подаденият сигнал от Левтерина Георгиева, ВрИД Кмет на община Гулянци, не засяга пряко работата на ОИК и съгласно чл. 410, ал. 2 от ИК проверката се извършва </w:t>
      </w:r>
      <w:r w:rsidR="009E4DB0">
        <w:rPr>
          <w:rFonts w:ascii="Times New Roman" w:hAnsi="Times New Roman"/>
          <w:sz w:val="24"/>
          <w:szCs w:val="24"/>
        </w:rPr>
        <w:t xml:space="preserve">от компетентните органи.   </w:t>
      </w:r>
    </w:p>
    <w:p w:rsidR="002B2B97" w:rsidRPr="00C21893" w:rsidRDefault="00C21893" w:rsidP="008E0A7D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закрито </w:t>
      </w:r>
      <w:r w:rsidR="009E4DB0">
        <w:rPr>
          <w:rFonts w:ascii="Times New Roman" w:hAnsi="Times New Roman"/>
          <w:sz w:val="24"/>
          <w:szCs w:val="24"/>
        </w:rPr>
        <w:t>в 16</w:t>
      </w:r>
      <w:r w:rsidR="001D53B2">
        <w:rPr>
          <w:rFonts w:ascii="Times New Roman" w:hAnsi="Times New Roman"/>
          <w:sz w:val="24"/>
          <w:szCs w:val="24"/>
        </w:rPr>
        <w:t>:00</w:t>
      </w:r>
      <w:r w:rsidR="002B2B97" w:rsidRPr="00327961">
        <w:rPr>
          <w:rFonts w:ascii="Times New Roman" w:hAnsi="Times New Roman"/>
          <w:sz w:val="24"/>
          <w:szCs w:val="24"/>
        </w:rPr>
        <w:t xml:space="preserve"> ч. от председателя на ОИК Гулянци.</w:t>
      </w:r>
    </w:p>
    <w:p w:rsidR="002B2B97" w:rsidRPr="00327961" w:rsidRDefault="002B2B97" w:rsidP="008E0A7D">
      <w:pPr>
        <w:pStyle w:val="NormalWeb"/>
        <w:jc w:val="both"/>
      </w:pPr>
      <w:r w:rsidRPr="00327961">
        <w:t xml:space="preserve"> Председател: Надя  Николова</w:t>
      </w:r>
    </w:p>
    <w:p w:rsidR="002B2B97" w:rsidRPr="00327961" w:rsidRDefault="00804C55" w:rsidP="008E0A7D">
      <w:pPr>
        <w:pStyle w:val="NormalWeb"/>
        <w:jc w:val="both"/>
      </w:pPr>
      <w:r w:rsidRPr="00327961">
        <w:t xml:space="preserve"> </w:t>
      </w:r>
      <w:r w:rsidR="002B2B97" w:rsidRPr="00327961">
        <w:t>Секретар: Илона  Петкова</w:t>
      </w:r>
    </w:p>
    <w:p w:rsidR="002B2B97" w:rsidRPr="00327961" w:rsidRDefault="002B2B97" w:rsidP="008E0A7D">
      <w:pPr>
        <w:pStyle w:val="NormalWeb"/>
        <w:jc w:val="both"/>
      </w:pPr>
    </w:p>
    <w:p w:rsidR="00A30B04" w:rsidRDefault="00A30B04" w:rsidP="008E0A7D">
      <w:pPr>
        <w:pStyle w:val="NormalWeb"/>
        <w:jc w:val="both"/>
      </w:pPr>
    </w:p>
    <w:p w:rsidR="003679EA" w:rsidRDefault="003679EA" w:rsidP="008E0A7D">
      <w:pPr>
        <w:pStyle w:val="NormalWeb"/>
        <w:jc w:val="both"/>
      </w:pPr>
    </w:p>
    <w:p w:rsidR="000A446C" w:rsidRDefault="000A446C" w:rsidP="008E0A7D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FD24CF" w:rsidRDefault="00FD24CF" w:rsidP="008E0A7D">
      <w:pPr>
        <w:jc w:val="both"/>
      </w:pPr>
    </w:p>
    <w:p w:rsidR="00804C55" w:rsidRDefault="00804C55" w:rsidP="008E0A7D">
      <w:pPr>
        <w:jc w:val="both"/>
      </w:pPr>
    </w:p>
    <w:sectPr w:rsidR="00804C55" w:rsidSect="008E0A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647C"/>
    <w:rsid w:val="00053615"/>
    <w:rsid w:val="0005635D"/>
    <w:rsid w:val="00065B08"/>
    <w:rsid w:val="0007498B"/>
    <w:rsid w:val="00083BD4"/>
    <w:rsid w:val="00085EBF"/>
    <w:rsid w:val="000A446C"/>
    <w:rsid w:val="000B524C"/>
    <w:rsid w:val="000D40E1"/>
    <w:rsid w:val="0011247A"/>
    <w:rsid w:val="00117F15"/>
    <w:rsid w:val="00155476"/>
    <w:rsid w:val="001560E8"/>
    <w:rsid w:val="00173599"/>
    <w:rsid w:val="001770F4"/>
    <w:rsid w:val="00184779"/>
    <w:rsid w:val="001D53B2"/>
    <w:rsid w:val="001D736C"/>
    <w:rsid w:val="001E6E9A"/>
    <w:rsid w:val="00225499"/>
    <w:rsid w:val="002361BB"/>
    <w:rsid w:val="00260A89"/>
    <w:rsid w:val="00283DA4"/>
    <w:rsid w:val="00287B62"/>
    <w:rsid w:val="002B2B97"/>
    <w:rsid w:val="002F3F7C"/>
    <w:rsid w:val="003033A7"/>
    <w:rsid w:val="003207A4"/>
    <w:rsid w:val="00327961"/>
    <w:rsid w:val="00333FAC"/>
    <w:rsid w:val="00336A7F"/>
    <w:rsid w:val="003417F6"/>
    <w:rsid w:val="00360043"/>
    <w:rsid w:val="003679EA"/>
    <w:rsid w:val="00392162"/>
    <w:rsid w:val="003F07A1"/>
    <w:rsid w:val="004247B6"/>
    <w:rsid w:val="004458EA"/>
    <w:rsid w:val="0045058D"/>
    <w:rsid w:val="004A5237"/>
    <w:rsid w:val="004B1670"/>
    <w:rsid w:val="004C48A6"/>
    <w:rsid w:val="004F5613"/>
    <w:rsid w:val="005152BC"/>
    <w:rsid w:val="005643B6"/>
    <w:rsid w:val="00597E50"/>
    <w:rsid w:val="005A2A80"/>
    <w:rsid w:val="005C3375"/>
    <w:rsid w:val="00633E48"/>
    <w:rsid w:val="00666123"/>
    <w:rsid w:val="006A48B1"/>
    <w:rsid w:val="006E536A"/>
    <w:rsid w:val="0076064F"/>
    <w:rsid w:val="0076283E"/>
    <w:rsid w:val="00773AA1"/>
    <w:rsid w:val="00785D32"/>
    <w:rsid w:val="007B4E20"/>
    <w:rsid w:val="00804C55"/>
    <w:rsid w:val="00823E99"/>
    <w:rsid w:val="00826287"/>
    <w:rsid w:val="00847E1E"/>
    <w:rsid w:val="00874D4A"/>
    <w:rsid w:val="008D28F2"/>
    <w:rsid w:val="008D3D6C"/>
    <w:rsid w:val="008E0A7D"/>
    <w:rsid w:val="00930728"/>
    <w:rsid w:val="00952A73"/>
    <w:rsid w:val="00970A35"/>
    <w:rsid w:val="009D3CBB"/>
    <w:rsid w:val="009D6BD0"/>
    <w:rsid w:val="009E4B97"/>
    <w:rsid w:val="009E4DB0"/>
    <w:rsid w:val="00A0633F"/>
    <w:rsid w:val="00A30B04"/>
    <w:rsid w:val="00A90F6D"/>
    <w:rsid w:val="00A9617A"/>
    <w:rsid w:val="00AA4A27"/>
    <w:rsid w:val="00AC1774"/>
    <w:rsid w:val="00AE7276"/>
    <w:rsid w:val="00B07EEA"/>
    <w:rsid w:val="00B35F0A"/>
    <w:rsid w:val="00B56B2F"/>
    <w:rsid w:val="00B831CD"/>
    <w:rsid w:val="00BA7E53"/>
    <w:rsid w:val="00BD0552"/>
    <w:rsid w:val="00BD1AD9"/>
    <w:rsid w:val="00BF67D9"/>
    <w:rsid w:val="00C21893"/>
    <w:rsid w:val="00C23047"/>
    <w:rsid w:val="00C43FF6"/>
    <w:rsid w:val="00C93B46"/>
    <w:rsid w:val="00CA7FC6"/>
    <w:rsid w:val="00D663E4"/>
    <w:rsid w:val="00D70C47"/>
    <w:rsid w:val="00DE7111"/>
    <w:rsid w:val="00E10AF0"/>
    <w:rsid w:val="00E56DAF"/>
    <w:rsid w:val="00F031BD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5E0C-177E-4FFC-BE62-65BE6B97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Optiplex 760</cp:lastModifiedBy>
  <cp:revision>3</cp:revision>
  <cp:lastPrinted>2019-10-01T08:00:00Z</cp:lastPrinted>
  <dcterms:created xsi:type="dcterms:W3CDTF">2019-10-19T11:32:00Z</dcterms:created>
  <dcterms:modified xsi:type="dcterms:W3CDTF">2019-10-19T11:39:00Z</dcterms:modified>
</cp:coreProperties>
</file>