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Pr="007C128E" w:rsidRDefault="00564148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32</w:t>
      </w:r>
    </w:p>
    <w:p w:rsidR="004A5237" w:rsidRPr="007C128E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от редовно заседание на ОИК –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Pr="007C128E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Pr="007C128E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 xml:space="preserve"> състояло се на</w:t>
      </w:r>
      <w:r w:rsidR="00A90A3F">
        <w:rPr>
          <w:rFonts w:ascii="Times New Roman" w:hAnsi="Times New Roman"/>
          <w:sz w:val="24"/>
          <w:szCs w:val="24"/>
          <w:lang w:val="en-US"/>
        </w:rPr>
        <w:t xml:space="preserve"> 03</w:t>
      </w:r>
      <w:r w:rsidR="005E3022">
        <w:rPr>
          <w:rFonts w:ascii="Times New Roman" w:hAnsi="Times New Roman"/>
          <w:sz w:val="24"/>
          <w:szCs w:val="24"/>
          <w:lang w:val="en-US"/>
        </w:rPr>
        <w:t>.11</w:t>
      </w:r>
      <w:r w:rsidRPr="007C128E">
        <w:rPr>
          <w:rFonts w:ascii="Times New Roman" w:hAnsi="Times New Roman"/>
          <w:sz w:val="24"/>
          <w:szCs w:val="24"/>
        </w:rPr>
        <w:t xml:space="preserve">.2019 г. от  </w:t>
      </w:r>
      <w:r w:rsidR="00A90A3F">
        <w:rPr>
          <w:rFonts w:ascii="Times New Roman" w:hAnsi="Times New Roman"/>
          <w:sz w:val="24"/>
          <w:szCs w:val="24"/>
          <w:lang w:val="en-US"/>
        </w:rPr>
        <w:t>20</w:t>
      </w:r>
      <w:r w:rsidRPr="007C128E">
        <w:rPr>
          <w:rFonts w:ascii="Times New Roman" w:hAnsi="Times New Roman"/>
          <w:sz w:val="24"/>
          <w:szCs w:val="24"/>
        </w:rPr>
        <w:t>.</w:t>
      </w:r>
      <w:r w:rsidR="00A90A3F">
        <w:rPr>
          <w:rFonts w:ascii="Times New Roman" w:hAnsi="Times New Roman"/>
          <w:sz w:val="24"/>
          <w:szCs w:val="24"/>
          <w:lang w:val="en-US"/>
        </w:rPr>
        <w:t>00</w:t>
      </w:r>
      <w:r w:rsidRPr="007C128E">
        <w:rPr>
          <w:rFonts w:ascii="Times New Roman" w:hAnsi="Times New Roman"/>
          <w:sz w:val="24"/>
          <w:szCs w:val="24"/>
        </w:rPr>
        <w:t xml:space="preserve"> часа </w:t>
      </w:r>
    </w:p>
    <w:p w:rsidR="003D48BD" w:rsidRPr="007C128E" w:rsidRDefault="004A5237" w:rsidP="003D48BD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7C128E">
        <w:rPr>
          <w:rFonts w:ascii="Times New Roman" w:hAnsi="Times New Roman"/>
          <w:sz w:val="24"/>
          <w:szCs w:val="24"/>
        </w:rPr>
        <w:t xml:space="preserve">Днес </w:t>
      </w:r>
      <w:r w:rsidR="00A90A3F">
        <w:rPr>
          <w:rFonts w:ascii="Times New Roman" w:hAnsi="Times New Roman"/>
          <w:sz w:val="24"/>
          <w:szCs w:val="24"/>
          <w:lang w:val="en-US"/>
        </w:rPr>
        <w:t>03</w:t>
      </w:r>
      <w:r w:rsidRPr="007C128E">
        <w:rPr>
          <w:rFonts w:ascii="Times New Roman" w:hAnsi="Times New Roman"/>
          <w:sz w:val="24"/>
          <w:szCs w:val="24"/>
          <w:lang w:val="en-US"/>
        </w:rPr>
        <w:t>.</w:t>
      </w:r>
      <w:r w:rsidR="005E3022">
        <w:rPr>
          <w:rFonts w:ascii="Times New Roman" w:hAnsi="Times New Roman"/>
          <w:sz w:val="24"/>
          <w:szCs w:val="24"/>
        </w:rPr>
        <w:t>11</w:t>
      </w:r>
      <w:r w:rsidRPr="007C128E">
        <w:rPr>
          <w:rFonts w:ascii="Times New Roman" w:hAnsi="Times New Roman"/>
          <w:sz w:val="24"/>
          <w:szCs w:val="24"/>
        </w:rPr>
        <w:t>.2019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г. от </w:t>
      </w:r>
      <w:r w:rsidR="00A90A3F">
        <w:rPr>
          <w:rFonts w:ascii="Times New Roman" w:hAnsi="Times New Roman"/>
          <w:sz w:val="24"/>
          <w:szCs w:val="24"/>
          <w:lang w:val="en-US"/>
        </w:rPr>
        <w:t>20:00</w:t>
      </w:r>
      <w:r w:rsidRPr="007C128E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D48BD" w:rsidRPr="007C128E">
        <w:rPr>
          <w:rFonts w:ascii="Times New Roman" w:hAnsi="Times New Roman"/>
          <w:sz w:val="24"/>
          <w:szCs w:val="24"/>
        </w:rPr>
        <w:t>Надя Николова, Недко Опров, Людмил Ангелов, Илона Петкова, Антония Евтимова,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8BD" w:rsidRPr="007C128E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7C128E" w:rsidRDefault="00BD1015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4A5237" w:rsidRPr="007C128E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A90A3F">
        <w:rPr>
          <w:rFonts w:ascii="Times New Roman" w:hAnsi="Times New Roman"/>
          <w:sz w:val="24"/>
          <w:szCs w:val="24"/>
          <w:lang w:val="en-US"/>
        </w:rPr>
        <w:t>20</w:t>
      </w:r>
      <w:r w:rsidR="007B4E20" w:rsidRPr="007C128E">
        <w:rPr>
          <w:rFonts w:ascii="Times New Roman" w:hAnsi="Times New Roman"/>
          <w:sz w:val="24"/>
          <w:szCs w:val="24"/>
        </w:rPr>
        <w:t>:</w:t>
      </w:r>
      <w:r w:rsidR="00A90A3F">
        <w:rPr>
          <w:rFonts w:ascii="Times New Roman" w:hAnsi="Times New Roman"/>
          <w:sz w:val="24"/>
          <w:szCs w:val="24"/>
          <w:lang w:val="en-US"/>
        </w:rPr>
        <w:t>00</w:t>
      </w:r>
      <w:r w:rsidR="004A5237" w:rsidRPr="007C128E">
        <w:rPr>
          <w:rFonts w:ascii="Times New Roman" w:hAnsi="Times New Roman"/>
          <w:sz w:val="24"/>
          <w:szCs w:val="24"/>
        </w:rPr>
        <w:t xml:space="preserve"> ч. и председателствано от госпожа Надя Николова – Председател на ОИК Гулянци.</w:t>
      </w:r>
    </w:p>
    <w:p w:rsidR="004A5237" w:rsidRPr="007C128E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05635D" w:rsidRPr="007C128E">
        <w:rPr>
          <w:rFonts w:ascii="Times New Roman" w:hAnsi="Times New Roman"/>
          <w:sz w:val="24"/>
          <w:szCs w:val="24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>13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>член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7C128E">
        <w:rPr>
          <w:rFonts w:ascii="Times New Roman" w:hAnsi="Times New Roman"/>
          <w:sz w:val="24"/>
          <w:szCs w:val="24"/>
        </w:rPr>
        <w:t>ве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8A003B" w:rsidRPr="007C128E" w:rsidRDefault="000D40E1" w:rsidP="008A003B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4A5237" w:rsidRPr="007C128E">
        <w:rPr>
          <w:rFonts w:ascii="Times New Roman" w:hAnsi="Times New Roman"/>
          <w:sz w:val="24"/>
          <w:szCs w:val="24"/>
        </w:rPr>
        <w:t>Колеги,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A90A3F" w:rsidRPr="00DF79B9" w:rsidRDefault="00A90A3F" w:rsidP="00E833A7">
      <w:pPr>
        <w:pStyle w:val="ListParagraph"/>
        <w:numPr>
          <w:ilvl w:val="0"/>
          <w:numId w:val="49"/>
        </w:numPr>
        <w:jc w:val="both"/>
      </w:pPr>
      <w:r w:rsidRPr="00DF79B9">
        <w:t>Обявяване края на изборния ден за изборите за Кмет на кметство Милковица в Община Гулянци на 03-ти ноември 2019 г.</w:t>
      </w:r>
    </w:p>
    <w:p w:rsidR="00080DF1" w:rsidRPr="00E833A7" w:rsidRDefault="00080DF1" w:rsidP="00E833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79B9">
        <w:rPr>
          <w:rFonts w:ascii="Times New Roman" w:hAnsi="Times New Roman"/>
          <w:sz w:val="24"/>
          <w:szCs w:val="24"/>
        </w:rPr>
        <w:t>Д</w:t>
      </w:r>
      <w:r w:rsidR="008A003B" w:rsidRPr="00DF79B9">
        <w:rPr>
          <w:rFonts w:ascii="Times New Roman" w:hAnsi="Times New Roman"/>
          <w:sz w:val="24"/>
          <w:szCs w:val="24"/>
        </w:rPr>
        <w:t xml:space="preserve">окладва: </w:t>
      </w:r>
      <w:r w:rsidR="00A90A3F" w:rsidRPr="00E833A7">
        <w:rPr>
          <w:rFonts w:ascii="Times New Roman" w:hAnsi="Times New Roman"/>
          <w:sz w:val="24"/>
          <w:szCs w:val="24"/>
        </w:rPr>
        <w:t>Антония Евтимова</w:t>
      </w:r>
    </w:p>
    <w:p w:rsidR="00A90A3F" w:rsidRPr="00A90A3F" w:rsidRDefault="00E833A7" w:rsidP="00A90A3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Надя Николова: </w:t>
      </w:r>
      <w:r w:rsidR="00A90A3F" w:rsidRPr="00A90A3F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A90A3F" w:rsidRPr="00A90A3F" w:rsidRDefault="00A90A3F" w:rsidP="00A90A3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90A3F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13(Надя Николова, Недко Опров, Людмил Ангелов, Илона Петкова, Антония Евтимова,</w:t>
      </w:r>
      <w:r w:rsidRPr="00A90A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A3F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A90A3F">
        <w:rPr>
          <w:rFonts w:ascii="Times New Roman" w:hAnsi="Times New Roman"/>
          <w:sz w:val="24"/>
          <w:szCs w:val="24"/>
          <w:lang w:val="en-US"/>
        </w:rPr>
        <w:t>)</w:t>
      </w:r>
      <w:r w:rsidRPr="00A90A3F">
        <w:rPr>
          <w:rFonts w:ascii="Times New Roman" w:hAnsi="Times New Roman"/>
          <w:sz w:val="24"/>
          <w:szCs w:val="24"/>
        </w:rPr>
        <w:t>,</w:t>
      </w:r>
      <w:r w:rsidRPr="00A90A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A3F">
        <w:rPr>
          <w:rFonts w:ascii="Times New Roman" w:hAnsi="Times New Roman"/>
          <w:sz w:val="24"/>
          <w:szCs w:val="24"/>
        </w:rPr>
        <w:t xml:space="preserve">против няма. </w:t>
      </w:r>
    </w:p>
    <w:p w:rsidR="00A90A3F" w:rsidRPr="00A90A3F" w:rsidRDefault="00A90A3F" w:rsidP="00A90A3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90A3F">
        <w:rPr>
          <w:rFonts w:ascii="Times New Roman" w:hAnsi="Times New Roman"/>
          <w:sz w:val="24"/>
          <w:szCs w:val="24"/>
        </w:rPr>
        <w:t>Председател Надя Николова: Давам думата</w:t>
      </w:r>
      <w:r>
        <w:rPr>
          <w:rFonts w:ascii="Times New Roman" w:hAnsi="Times New Roman"/>
          <w:sz w:val="24"/>
          <w:szCs w:val="24"/>
        </w:rPr>
        <w:t xml:space="preserve"> по точка 1 на госпожа Евтимова</w:t>
      </w:r>
    </w:p>
    <w:p w:rsidR="00A90A3F" w:rsidRPr="00DF79B9" w:rsidRDefault="00A90A3F" w:rsidP="00A90A3F">
      <w:pPr>
        <w:pStyle w:val="NormalWeb"/>
        <w:jc w:val="both"/>
        <w:rPr>
          <w:rStyle w:val="Strong"/>
          <w:b w:val="0"/>
        </w:rPr>
      </w:pPr>
      <w:r w:rsidRPr="00A90A3F">
        <w:t xml:space="preserve">Антония Евтимова: </w:t>
      </w:r>
      <w:r w:rsidRPr="00DF79B9">
        <w:t>Във връзка с получените данни от СИК</w:t>
      </w:r>
      <w:r w:rsidRPr="00DF79B9">
        <w:rPr>
          <w:lang w:val="en-US"/>
        </w:rPr>
        <w:t xml:space="preserve"> </w:t>
      </w:r>
      <w:r w:rsidRPr="00DF79B9">
        <w:t>за приключване на изборн</w:t>
      </w:r>
      <w:r w:rsidR="000F36D3" w:rsidRPr="00DF79B9">
        <w:t xml:space="preserve">ия ден </w:t>
      </w:r>
      <w:r w:rsidRPr="00DF79B9">
        <w:t xml:space="preserve">и на основание чл. 87, ал.1, т.25, във връзка с чл.220  от Изборния кодекс, предлагам общинската избирателна комисия да обяви </w:t>
      </w:r>
      <w:r w:rsidRPr="00DF79B9">
        <w:rPr>
          <w:rStyle w:val="Strong"/>
          <w:b w:val="0"/>
        </w:rPr>
        <w:t>гласуването за </w:t>
      </w:r>
      <w:r w:rsidR="00E833A7" w:rsidRPr="00DF79B9">
        <w:t>втори тур за Кмет на кметство Милковица в Община Гулянци на 03-ти ноември 2019 г</w:t>
      </w:r>
      <w:r w:rsidR="00E833A7" w:rsidRPr="00DF79B9">
        <w:rPr>
          <w:rStyle w:val="Strong"/>
          <w:b w:val="0"/>
        </w:rPr>
        <w:t xml:space="preserve"> </w:t>
      </w:r>
      <w:r w:rsidRPr="00DF79B9">
        <w:rPr>
          <w:rStyle w:val="Strong"/>
          <w:b w:val="0"/>
        </w:rPr>
        <w:t>за  приключило  в 20.00 часа.</w:t>
      </w:r>
    </w:p>
    <w:p w:rsidR="00A90A3F" w:rsidRPr="00A90A3F" w:rsidRDefault="00A90A3F" w:rsidP="001705F9">
      <w:pPr>
        <w:pStyle w:val="NormalWeb"/>
        <w:jc w:val="both"/>
      </w:pPr>
      <w:r w:rsidRPr="00A90A3F">
        <w:t>Надя Николова: Колеги, има ли други мнения по въпроса? Не виждам. Предлагам да гласуваме.</w:t>
      </w:r>
    </w:p>
    <w:p w:rsidR="00A90A3F" w:rsidRPr="00A90A3F" w:rsidRDefault="00A90A3F" w:rsidP="00A90A3F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A90A3F">
        <w:rPr>
          <w:rFonts w:ascii="Times New Roman" w:hAnsi="Times New Roman"/>
          <w:sz w:val="24"/>
          <w:szCs w:val="24"/>
        </w:rPr>
        <w:t>Режим на гласуване. Гласували 13 членове на ОИК:  за – 13(Надя Николова, Недко Опров, Людмил Ангелов, Илона Петкова, Антония Евтимова,</w:t>
      </w:r>
      <w:r w:rsidRPr="00A90A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A3F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A90A3F">
        <w:rPr>
          <w:rFonts w:ascii="Times New Roman" w:hAnsi="Times New Roman"/>
          <w:sz w:val="24"/>
          <w:szCs w:val="24"/>
          <w:lang w:val="en-US"/>
        </w:rPr>
        <w:t>)</w:t>
      </w:r>
      <w:r w:rsidRPr="00A90A3F">
        <w:rPr>
          <w:rFonts w:ascii="Times New Roman" w:hAnsi="Times New Roman"/>
          <w:sz w:val="24"/>
          <w:szCs w:val="24"/>
        </w:rPr>
        <w:t>,</w:t>
      </w:r>
      <w:r w:rsidRPr="00A90A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A3F">
        <w:rPr>
          <w:rFonts w:ascii="Times New Roman" w:hAnsi="Times New Roman"/>
          <w:sz w:val="24"/>
          <w:szCs w:val="24"/>
        </w:rPr>
        <w:t>против няма.</w:t>
      </w:r>
    </w:p>
    <w:p w:rsidR="00A90A3F" w:rsidRDefault="000F36D3" w:rsidP="00A90A3F">
      <w:pPr>
        <w:pStyle w:val="NormalWeb"/>
        <w:jc w:val="both"/>
      </w:pPr>
      <w:r>
        <w:lastRenderedPageBreak/>
        <w:t xml:space="preserve">Прието решение № 134 </w:t>
      </w:r>
      <w:r w:rsidR="00A90A3F" w:rsidRPr="00A90A3F">
        <w:t>- МИ от 27.10.2019 г.</w:t>
      </w:r>
      <w:r w:rsidR="00EE2A8C">
        <w:t xml:space="preserve"> </w:t>
      </w:r>
      <w:r w:rsidR="00A90A3F" w:rsidRPr="00A90A3F">
        <w:t>Решението да се обяви на страницата на ОИК Гулянци.</w:t>
      </w:r>
    </w:p>
    <w:p w:rsidR="00DF79B9" w:rsidRDefault="00DF79B9" w:rsidP="001705F9">
      <w:pPr>
        <w:pStyle w:val="NormalWeb"/>
      </w:pPr>
      <w:r>
        <w:t xml:space="preserve">Надя Николова: Колеги, предлагам </w:t>
      </w:r>
      <w:r w:rsidR="001705F9">
        <w:t>да направим почивка.</w:t>
      </w:r>
      <w:r>
        <w:t xml:space="preserve"> Ще продължим в 22.00 часа.</w:t>
      </w:r>
    </w:p>
    <w:p w:rsidR="00DF79B9" w:rsidRDefault="00DF79B9" w:rsidP="00A90A3F">
      <w:pPr>
        <w:pStyle w:val="NormalWeb"/>
        <w:jc w:val="both"/>
      </w:pPr>
      <w:r>
        <w:t>Надя Николова: Здравейте отново колеги. Предлагам да продължим с предложенията за дневен ред.</w:t>
      </w:r>
    </w:p>
    <w:p w:rsidR="005C69AB" w:rsidRDefault="005C69AB" w:rsidP="00EE2A8C">
      <w:pPr>
        <w:pStyle w:val="NormalWeb"/>
        <w:numPr>
          <w:ilvl w:val="0"/>
          <w:numId w:val="49"/>
        </w:numPr>
        <w:spacing w:after="0"/>
        <w:jc w:val="both"/>
        <w:rPr>
          <w:color w:val="333333"/>
        </w:rPr>
      </w:pPr>
      <w:r w:rsidRPr="005C69AB">
        <w:rPr>
          <w:color w:val="333333"/>
        </w:rPr>
        <w:t>Анулиране на потвърдена разписка № 150800001001 на СИК при отчитане на резултатите, поради допусната техническа грешка при въвеждане на брой избиратели в Част I, данни от избирателните списъци т. 1, буква а) на протокола</w:t>
      </w:r>
      <w:r>
        <w:rPr>
          <w:color w:val="333333"/>
        </w:rPr>
        <w:t>.</w:t>
      </w:r>
    </w:p>
    <w:p w:rsidR="005C69AB" w:rsidRDefault="005C69AB" w:rsidP="00814A53">
      <w:pPr>
        <w:pStyle w:val="NormalWeb"/>
        <w:spacing w:after="0"/>
        <w:ind w:left="720"/>
        <w:jc w:val="both"/>
        <w:rPr>
          <w:color w:val="333333"/>
        </w:rPr>
      </w:pPr>
      <w:r>
        <w:rPr>
          <w:color w:val="333333"/>
        </w:rPr>
        <w:t>Докладва: Димитрина Марешова</w:t>
      </w:r>
    </w:p>
    <w:p w:rsidR="00814A53" w:rsidRDefault="00814A53" w:rsidP="00814A53">
      <w:pPr>
        <w:pStyle w:val="NormalWeb"/>
        <w:spacing w:after="0"/>
        <w:ind w:left="720"/>
        <w:jc w:val="both"/>
        <w:rPr>
          <w:color w:val="333333"/>
        </w:rPr>
      </w:pPr>
    </w:p>
    <w:p w:rsidR="00814A53" w:rsidRDefault="005C69AB" w:rsidP="00EE2A8C">
      <w:pPr>
        <w:pStyle w:val="NormalWeb"/>
        <w:numPr>
          <w:ilvl w:val="0"/>
          <w:numId w:val="49"/>
        </w:numPr>
        <w:spacing w:after="0"/>
        <w:jc w:val="both"/>
      </w:pPr>
      <w:r w:rsidRPr="005C69AB">
        <w:rPr>
          <w:color w:val="333333"/>
        </w:rPr>
        <w:t>Приключване работата в Изчислителен пункт към ОИК - Гулянци за изборите за Кмет на кметство Милковица в община Гулянци.</w:t>
      </w:r>
    </w:p>
    <w:p w:rsidR="005C69AB" w:rsidRDefault="005C69AB" w:rsidP="00814A53">
      <w:pPr>
        <w:pStyle w:val="NormalWeb"/>
        <w:spacing w:after="0"/>
        <w:ind w:left="720"/>
        <w:jc w:val="both"/>
      </w:pPr>
      <w:r w:rsidRPr="00814A53">
        <w:rPr>
          <w:color w:val="333333"/>
        </w:rPr>
        <w:t xml:space="preserve">Докладва: </w:t>
      </w:r>
      <w:r w:rsidRPr="00A90A3F">
        <w:t>Тодор Кацански</w:t>
      </w:r>
    </w:p>
    <w:p w:rsidR="00814A53" w:rsidRDefault="00814A53" w:rsidP="00814A53">
      <w:pPr>
        <w:pStyle w:val="NormalWeb"/>
        <w:spacing w:after="0"/>
        <w:ind w:left="720"/>
        <w:jc w:val="both"/>
      </w:pPr>
    </w:p>
    <w:p w:rsidR="005C69AB" w:rsidRDefault="005C69AB" w:rsidP="00EE2A8C">
      <w:pPr>
        <w:pStyle w:val="ListParagraph"/>
        <w:numPr>
          <w:ilvl w:val="0"/>
          <w:numId w:val="49"/>
        </w:numPr>
        <w:tabs>
          <w:tab w:val="left" w:pos="142"/>
        </w:tabs>
        <w:jc w:val="both"/>
      </w:pPr>
      <w:r w:rsidRPr="007C128E">
        <w:t>Обявяване резултатите от избор за</w:t>
      </w:r>
      <w:r w:rsidR="00814A53">
        <w:t xml:space="preserve"> втори тур</w:t>
      </w:r>
      <w:r w:rsidRPr="007C128E">
        <w:t xml:space="preserve"> </w:t>
      </w:r>
      <w:r w:rsidR="00814A53">
        <w:t xml:space="preserve">на </w:t>
      </w:r>
      <w:r w:rsidRPr="007C128E">
        <w:t>к</w:t>
      </w:r>
      <w:r>
        <w:t>мет на кметство Милковица</w:t>
      </w:r>
      <w:r w:rsidR="00814A53">
        <w:t>.</w:t>
      </w:r>
    </w:p>
    <w:p w:rsidR="00814A53" w:rsidRDefault="00814A53" w:rsidP="00814A53">
      <w:pPr>
        <w:pStyle w:val="ListParagraph"/>
        <w:tabs>
          <w:tab w:val="left" w:pos="142"/>
        </w:tabs>
        <w:jc w:val="both"/>
      </w:pPr>
      <w:r>
        <w:t xml:space="preserve">Докладва: </w:t>
      </w:r>
      <w:r w:rsidRPr="00A90A3F">
        <w:t>Илона Петкова</w:t>
      </w:r>
    </w:p>
    <w:p w:rsidR="00814A53" w:rsidRPr="00814A53" w:rsidRDefault="00814A53" w:rsidP="00814A53">
      <w:pPr>
        <w:pStyle w:val="ListParagraph"/>
        <w:tabs>
          <w:tab w:val="left" w:pos="142"/>
        </w:tabs>
        <w:jc w:val="both"/>
      </w:pPr>
    </w:p>
    <w:p w:rsidR="00814A53" w:rsidRPr="00814A53" w:rsidRDefault="00814A53" w:rsidP="00EE2A8C">
      <w:pPr>
        <w:pStyle w:val="ListParagraph"/>
        <w:numPr>
          <w:ilvl w:val="0"/>
          <w:numId w:val="49"/>
        </w:numPr>
        <w:tabs>
          <w:tab w:val="left" w:pos="142"/>
        </w:tabs>
        <w:jc w:val="both"/>
      </w:pPr>
      <w:r w:rsidRPr="00814A53">
        <w:rPr>
          <w:color w:val="333333"/>
        </w:rPr>
        <w:t>Определяне на представители на ОИК – Гулянци, за предаване на избирателните списъци на СИК и ПСИК в община Гулянци, във връзка с произвеждане на втори тур на избора на Кмет на</w:t>
      </w:r>
      <w:r w:rsidR="00AD7A62">
        <w:rPr>
          <w:color w:val="333333"/>
        </w:rPr>
        <w:t xml:space="preserve"> </w:t>
      </w:r>
      <w:r w:rsidRPr="00814A53">
        <w:rPr>
          <w:color w:val="333333"/>
        </w:rPr>
        <w:t>кметство с. Милковица, община Гулянци на 03-ти ноември 2019 г.</w:t>
      </w:r>
    </w:p>
    <w:p w:rsidR="00814A53" w:rsidRDefault="00814A53" w:rsidP="00814A53">
      <w:pPr>
        <w:pStyle w:val="ListParagraph"/>
        <w:tabs>
          <w:tab w:val="left" w:pos="142"/>
        </w:tabs>
        <w:jc w:val="both"/>
      </w:pPr>
      <w:r>
        <w:rPr>
          <w:color w:val="333333"/>
        </w:rPr>
        <w:t xml:space="preserve">Докладва: </w:t>
      </w:r>
      <w:r w:rsidRPr="00A90A3F">
        <w:t>Екатерина Георгиева – Илиева</w:t>
      </w:r>
    </w:p>
    <w:p w:rsidR="00814A53" w:rsidRDefault="00814A53" w:rsidP="00814A53">
      <w:pPr>
        <w:pStyle w:val="ListParagraph"/>
        <w:tabs>
          <w:tab w:val="left" w:pos="142"/>
        </w:tabs>
        <w:jc w:val="both"/>
      </w:pPr>
    </w:p>
    <w:p w:rsidR="00814A53" w:rsidRPr="00A90A3F" w:rsidRDefault="00814A53" w:rsidP="00814A5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90A3F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814A53" w:rsidRPr="00A90A3F" w:rsidRDefault="00814A53" w:rsidP="00814A5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90A3F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13(Надя Николова, Недко Опров, Людмил Ангелов, Илона Петкова, Антония Евтимова,</w:t>
      </w:r>
      <w:r w:rsidRPr="00A90A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A3F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A90A3F">
        <w:rPr>
          <w:rFonts w:ascii="Times New Roman" w:hAnsi="Times New Roman"/>
          <w:sz w:val="24"/>
          <w:szCs w:val="24"/>
          <w:lang w:val="en-US"/>
        </w:rPr>
        <w:t>)</w:t>
      </w:r>
      <w:r w:rsidRPr="00A90A3F">
        <w:rPr>
          <w:rFonts w:ascii="Times New Roman" w:hAnsi="Times New Roman"/>
          <w:sz w:val="24"/>
          <w:szCs w:val="24"/>
        </w:rPr>
        <w:t>,</w:t>
      </w:r>
      <w:r w:rsidRPr="00A90A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90A3F">
        <w:rPr>
          <w:rFonts w:ascii="Times New Roman" w:hAnsi="Times New Roman"/>
          <w:sz w:val="24"/>
          <w:szCs w:val="24"/>
        </w:rPr>
        <w:t xml:space="preserve">против няма. </w:t>
      </w:r>
    </w:p>
    <w:p w:rsidR="00814A53" w:rsidRDefault="00814A53" w:rsidP="00814A53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90A3F">
        <w:rPr>
          <w:rFonts w:ascii="Times New Roman" w:hAnsi="Times New Roman"/>
          <w:sz w:val="24"/>
          <w:szCs w:val="24"/>
        </w:rPr>
        <w:t>Председател Надя Николова: Давам думата</w:t>
      </w:r>
      <w:r w:rsidR="00EE2A8C">
        <w:rPr>
          <w:rFonts w:ascii="Times New Roman" w:hAnsi="Times New Roman"/>
          <w:sz w:val="24"/>
          <w:szCs w:val="24"/>
        </w:rPr>
        <w:t xml:space="preserve"> по точка 2</w:t>
      </w:r>
      <w:r>
        <w:rPr>
          <w:rFonts w:ascii="Times New Roman" w:hAnsi="Times New Roman"/>
          <w:sz w:val="24"/>
          <w:szCs w:val="24"/>
        </w:rPr>
        <w:t xml:space="preserve"> на госпожа Марешова.</w:t>
      </w:r>
    </w:p>
    <w:p w:rsidR="00814A53" w:rsidRPr="007C128E" w:rsidRDefault="00814A53" w:rsidP="00814A53">
      <w:pPr>
        <w:pStyle w:val="NormalWeb"/>
        <w:jc w:val="both"/>
      </w:pPr>
      <w:r>
        <w:t>Димитрина Марешова:</w:t>
      </w:r>
      <w:r w:rsidRPr="00814A53">
        <w:t xml:space="preserve"> </w:t>
      </w:r>
      <w:r w:rsidRPr="007C128E">
        <w:t>Предлагам общинска</w:t>
      </w:r>
      <w:r w:rsidR="008C4B5B">
        <w:t>та</w:t>
      </w:r>
      <w:r w:rsidRPr="007C128E">
        <w:t xml:space="preserve"> избирателна комисия да вземе решение относно анулиране на потвърдена разписка </w:t>
      </w:r>
      <w:r w:rsidRPr="001705F9">
        <w:t xml:space="preserve">№ </w:t>
      </w:r>
      <w:r w:rsidR="00A578CC" w:rsidRPr="001705F9">
        <w:t>150800001001</w:t>
      </w:r>
      <w:r w:rsidRPr="007C128E">
        <w:t xml:space="preserve"> на СИК при отчитане на резултатите, поради допусната </w:t>
      </w:r>
      <w:r>
        <w:t xml:space="preserve">от ИО </w:t>
      </w:r>
      <w:r w:rsidRPr="007C128E">
        <w:t>техническа</w:t>
      </w:r>
      <w:r w:rsidR="00A578CC">
        <w:t xml:space="preserve"> грешка</w:t>
      </w:r>
      <w:r w:rsidRPr="007C128E">
        <w:t>.</w:t>
      </w:r>
    </w:p>
    <w:p w:rsidR="00814A53" w:rsidRPr="007C128E" w:rsidRDefault="00814A53" w:rsidP="00814A53">
      <w:pPr>
        <w:pStyle w:val="NormalWeb"/>
      </w:pPr>
      <w:r w:rsidRPr="007C128E">
        <w:t>Надя Николова: Има ли други мнения по въпроса? Не виждам. Предлагам да гласуваме.</w:t>
      </w:r>
    </w:p>
    <w:p w:rsidR="00814A53" w:rsidRPr="007C128E" w:rsidRDefault="00814A53" w:rsidP="00814A53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7C128E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13(Надя Николова, Недко Опров, Людмил Ангелов, Илона Петкова, Антония Евтимова,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7C128E">
        <w:rPr>
          <w:rFonts w:ascii="Times New Roman" w:hAnsi="Times New Roman"/>
          <w:sz w:val="24"/>
          <w:szCs w:val="24"/>
          <w:lang w:val="en-US"/>
        </w:rPr>
        <w:t>)</w:t>
      </w:r>
      <w:r w:rsidRPr="007C128E">
        <w:rPr>
          <w:rFonts w:ascii="Times New Roman" w:hAnsi="Times New Roman"/>
          <w:sz w:val="24"/>
          <w:szCs w:val="24"/>
        </w:rPr>
        <w:t>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против няма.</w:t>
      </w:r>
    </w:p>
    <w:p w:rsidR="00EE2A8C" w:rsidRDefault="00A578CC" w:rsidP="00EE2A8C">
      <w:pPr>
        <w:pStyle w:val="NormalWeb"/>
        <w:jc w:val="both"/>
      </w:pPr>
      <w:r>
        <w:t>Прието решение № 135 - МИ от 03.11</w:t>
      </w:r>
      <w:r w:rsidR="00814A53" w:rsidRPr="007C128E">
        <w:t>.2019 г.</w:t>
      </w:r>
      <w:r w:rsidR="00EE2A8C">
        <w:t xml:space="preserve"> </w:t>
      </w:r>
      <w:r w:rsidR="00AB54FF" w:rsidRPr="00A90A3F">
        <w:t>Решението да се обяви на страницата на ОИК Гулянци.</w:t>
      </w:r>
    </w:p>
    <w:p w:rsidR="00A578CC" w:rsidRDefault="00A578CC" w:rsidP="00EE2A8C">
      <w:pPr>
        <w:pStyle w:val="NormalWeb"/>
        <w:jc w:val="both"/>
      </w:pPr>
      <w:r w:rsidRPr="00A90A3F">
        <w:t>Председател Надя Николова: Давам думата</w:t>
      </w:r>
      <w:r w:rsidR="00EE2A8C">
        <w:t xml:space="preserve"> по точка 3 на господин Кацански</w:t>
      </w:r>
      <w:r>
        <w:t>.</w:t>
      </w:r>
    </w:p>
    <w:p w:rsidR="00EE2A8C" w:rsidRDefault="00EE2A8C" w:rsidP="00EE2A8C">
      <w:pPr>
        <w:pStyle w:val="NormalWeb"/>
        <w:spacing w:after="0"/>
        <w:jc w:val="both"/>
      </w:pPr>
      <w:r>
        <w:lastRenderedPageBreak/>
        <w:t>Тодор Кацански</w:t>
      </w:r>
      <w:r w:rsidR="00AB54FF" w:rsidRPr="00EE2A8C">
        <w:t>: Предлагам общинска</w:t>
      </w:r>
      <w:r w:rsidR="008C4B5B" w:rsidRPr="00EE2A8C">
        <w:t>та</w:t>
      </w:r>
      <w:r w:rsidR="00AB54FF" w:rsidRPr="00EE2A8C">
        <w:t xml:space="preserve"> избирателна комисия да вземе решение относно </w:t>
      </w:r>
      <w:r>
        <w:t>п</w:t>
      </w:r>
      <w:r w:rsidRPr="00EE2A8C">
        <w:t>риключване</w:t>
      </w:r>
      <w:r>
        <w:t xml:space="preserve"> на</w:t>
      </w:r>
      <w:r w:rsidRPr="00EE2A8C">
        <w:t xml:space="preserve"> работата в Изчислителен пункт към ОИК - Гулянци за изборите за Кмет на кметство Милковица в община Гулянци.</w:t>
      </w:r>
    </w:p>
    <w:p w:rsidR="00EE2A8C" w:rsidRPr="00EE2A8C" w:rsidRDefault="00EE2A8C" w:rsidP="00EE2A8C">
      <w:pPr>
        <w:pStyle w:val="NormalWeb"/>
        <w:spacing w:after="0"/>
        <w:ind w:left="720"/>
        <w:jc w:val="both"/>
      </w:pPr>
    </w:p>
    <w:p w:rsidR="00AB54FF" w:rsidRPr="007C128E" w:rsidRDefault="00AB54FF" w:rsidP="00EE2A8C">
      <w:pPr>
        <w:pStyle w:val="NormalWeb"/>
        <w:spacing w:after="0"/>
        <w:jc w:val="both"/>
      </w:pPr>
      <w:r w:rsidRPr="007C128E">
        <w:t>Надя Николова: Има ли други мнения по въпроса? Не виждам. Предлагам да гласуваме.</w:t>
      </w:r>
    </w:p>
    <w:p w:rsidR="00AB54FF" w:rsidRPr="007C128E" w:rsidRDefault="00AB54FF" w:rsidP="00AB54FF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7C128E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13(Надя Николова, Недко Опров, Людмил Ангелов, Илона Петкова, Антония Евтимова,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7C128E">
        <w:rPr>
          <w:rFonts w:ascii="Times New Roman" w:hAnsi="Times New Roman"/>
          <w:sz w:val="24"/>
          <w:szCs w:val="24"/>
          <w:lang w:val="en-US"/>
        </w:rPr>
        <w:t>)</w:t>
      </w:r>
      <w:r w:rsidRPr="007C128E">
        <w:rPr>
          <w:rFonts w:ascii="Times New Roman" w:hAnsi="Times New Roman"/>
          <w:sz w:val="24"/>
          <w:szCs w:val="24"/>
        </w:rPr>
        <w:t>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против няма.</w:t>
      </w:r>
    </w:p>
    <w:p w:rsidR="00AB54FF" w:rsidRDefault="008C4B5B" w:rsidP="00AB54FF">
      <w:pPr>
        <w:pStyle w:val="NormalWeb"/>
        <w:jc w:val="both"/>
      </w:pPr>
      <w:r>
        <w:t>Прието решение № 13</w:t>
      </w:r>
      <w:r w:rsidR="003409E5">
        <w:t>6</w:t>
      </w:r>
      <w:r w:rsidR="00AB54FF">
        <w:t xml:space="preserve"> - МИ от 03.11</w:t>
      </w:r>
      <w:r w:rsidR="00AB54FF" w:rsidRPr="007C128E">
        <w:t>.2019 г.</w:t>
      </w:r>
      <w:r w:rsidR="00EE2A8C">
        <w:t xml:space="preserve"> </w:t>
      </w:r>
      <w:r w:rsidR="00AB54FF" w:rsidRPr="00A90A3F">
        <w:t>Решението да се обяви на страницата на ОИК Гулянци.</w:t>
      </w:r>
    </w:p>
    <w:p w:rsidR="00EE2A8C" w:rsidRDefault="00EE2A8C" w:rsidP="00EE2A8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90A3F">
        <w:rPr>
          <w:rFonts w:ascii="Times New Roman" w:hAnsi="Times New Roman"/>
          <w:sz w:val="24"/>
          <w:szCs w:val="24"/>
        </w:rPr>
        <w:t>Председател Надя Николова: Давам думата</w:t>
      </w:r>
      <w:r>
        <w:rPr>
          <w:rFonts w:ascii="Times New Roman" w:hAnsi="Times New Roman"/>
          <w:sz w:val="24"/>
          <w:szCs w:val="24"/>
        </w:rPr>
        <w:t xml:space="preserve"> по точка 4 на госпожа Петкова.</w:t>
      </w:r>
    </w:p>
    <w:p w:rsidR="00BD1015" w:rsidRPr="007C128E" w:rsidRDefault="00EE2A8C" w:rsidP="00BD1015">
      <w:pPr>
        <w:pStyle w:val="NormalWeb"/>
        <w:jc w:val="both"/>
      </w:pPr>
      <w:r>
        <w:t>Илона Петкова</w:t>
      </w:r>
      <w:r w:rsidRPr="008C4B5B">
        <w:t xml:space="preserve">: </w:t>
      </w:r>
      <w:r w:rsidR="00BD1015" w:rsidRPr="007C128E">
        <w:t xml:space="preserve">Във връзка с получените данни от протоколите на СИК и на  основание чл. 452 от Изборния кодекс, предлагам общинската избирателна комисия да вземе решение за избор на </w:t>
      </w:r>
      <w:r w:rsidR="00BD1015">
        <w:t>кмет на кметство Милковица</w:t>
      </w:r>
      <w:r w:rsidR="00BD1015" w:rsidRPr="007C128E">
        <w:t xml:space="preserve">, област Плевен за </w:t>
      </w:r>
      <w:r w:rsidR="00BD1015">
        <w:t>Михаил Георгиев Пелев</w:t>
      </w:r>
      <w:r w:rsidR="00BD1015" w:rsidRPr="007C128E">
        <w:t>, издигнат от  </w:t>
      </w:r>
      <w:r w:rsidR="00BD1015">
        <w:t>ИК „МИХАИЛ ГЕОРГИЕВ ПЕЛЕВ“, получил 523</w:t>
      </w:r>
      <w:r w:rsidR="00BD1015" w:rsidRPr="007C128E">
        <w:t xml:space="preserve">  действителни гласове.</w:t>
      </w:r>
    </w:p>
    <w:p w:rsidR="00EE2A8C" w:rsidRPr="00BD1015" w:rsidRDefault="00EE2A8C" w:rsidP="00BD101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BD1015">
        <w:rPr>
          <w:rFonts w:ascii="Times New Roman" w:hAnsi="Times New Roman"/>
          <w:sz w:val="24"/>
          <w:szCs w:val="24"/>
        </w:rPr>
        <w:t>Надя Николова: Има ли други мнения по въпроса? Не виждам. Предлагам да гласуваме.</w:t>
      </w:r>
    </w:p>
    <w:p w:rsidR="00EE2A8C" w:rsidRDefault="00EE2A8C" w:rsidP="00EE2A8C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C128E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13(Надя Николова, Недко Опров, Людмил Ангелов, Илона Петкова, Антония Евтимова,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7C128E">
        <w:rPr>
          <w:rFonts w:ascii="Times New Roman" w:hAnsi="Times New Roman"/>
          <w:sz w:val="24"/>
          <w:szCs w:val="24"/>
          <w:lang w:val="en-US"/>
        </w:rPr>
        <w:t>)</w:t>
      </w:r>
      <w:r w:rsidRPr="007C128E">
        <w:rPr>
          <w:rFonts w:ascii="Times New Roman" w:hAnsi="Times New Roman"/>
          <w:sz w:val="24"/>
          <w:szCs w:val="24"/>
        </w:rPr>
        <w:t>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против няма.</w:t>
      </w:r>
    </w:p>
    <w:p w:rsidR="00EE2A8C" w:rsidRDefault="00EE2A8C" w:rsidP="00EE2A8C">
      <w:pPr>
        <w:pStyle w:val="NormalWeb"/>
        <w:jc w:val="both"/>
      </w:pPr>
      <w:r>
        <w:t>Прието решение № 137 - МИ от 03.11</w:t>
      </w:r>
      <w:r w:rsidRPr="007C128E">
        <w:t>.2019 г.</w:t>
      </w:r>
      <w:r w:rsidR="00BD1015">
        <w:t xml:space="preserve"> </w:t>
      </w:r>
      <w:r w:rsidRPr="00A90A3F">
        <w:t>Решението да се обяви на страницата на ОИК Гулянци.</w:t>
      </w:r>
    </w:p>
    <w:p w:rsidR="00AB54FF" w:rsidRDefault="00AB54FF" w:rsidP="00AB54F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90A3F">
        <w:rPr>
          <w:rFonts w:ascii="Times New Roman" w:hAnsi="Times New Roman"/>
          <w:sz w:val="24"/>
          <w:szCs w:val="24"/>
        </w:rPr>
        <w:t>Председател Надя Николова: Давам думата</w:t>
      </w:r>
      <w:r w:rsidR="00BD1015">
        <w:rPr>
          <w:rFonts w:ascii="Times New Roman" w:hAnsi="Times New Roman"/>
          <w:sz w:val="24"/>
          <w:szCs w:val="24"/>
        </w:rPr>
        <w:t xml:space="preserve"> по точка 5 на госпожа </w:t>
      </w:r>
      <w:r w:rsidR="008C4B5B">
        <w:rPr>
          <w:rFonts w:ascii="Times New Roman" w:hAnsi="Times New Roman"/>
          <w:sz w:val="24"/>
          <w:szCs w:val="24"/>
        </w:rPr>
        <w:t>Илиева</w:t>
      </w:r>
      <w:r>
        <w:rPr>
          <w:rFonts w:ascii="Times New Roman" w:hAnsi="Times New Roman"/>
          <w:sz w:val="24"/>
          <w:szCs w:val="24"/>
        </w:rPr>
        <w:t>.</w:t>
      </w:r>
    </w:p>
    <w:p w:rsidR="008C4B5B" w:rsidRDefault="008C4B5B" w:rsidP="008C4B5B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8C4B5B">
        <w:rPr>
          <w:rFonts w:ascii="Times New Roman" w:hAnsi="Times New Roman"/>
          <w:sz w:val="24"/>
          <w:szCs w:val="24"/>
        </w:rPr>
        <w:t xml:space="preserve">Екатерина Георгиева – Илиева: Предлагам общинската избирателна комисия да вземе решение относно </w:t>
      </w:r>
      <w:r>
        <w:rPr>
          <w:rFonts w:ascii="Times New Roman" w:hAnsi="Times New Roman"/>
          <w:sz w:val="24"/>
          <w:szCs w:val="24"/>
        </w:rPr>
        <w:t>о</w:t>
      </w:r>
      <w:r w:rsidRPr="008C4B5B">
        <w:rPr>
          <w:rFonts w:ascii="Times New Roman" w:hAnsi="Times New Roman"/>
          <w:sz w:val="24"/>
          <w:szCs w:val="24"/>
        </w:rPr>
        <w:t>пределяне на представители на ОИК – Гулянци, за предаване на избирателните списъци на СИК и ПСИК в община Гулянци, във връзка с произвеждане на втори тур на избора на Кмет на кметство с. Милковица, община Гулянци на 03-ти ноември 2019 г.</w:t>
      </w:r>
    </w:p>
    <w:p w:rsidR="008C4B5B" w:rsidRPr="008C4B5B" w:rsidRDefault="008C4B5B" w:rsidP="008C4B5B">
      <w:pPr>
        <w:pStyle w:val="NormalWeb"/>
      </w:pPr>
      <w:r w:rsidRPr="007C128E">
        <w:t>Надя Николова: Има ли други мнения по въпроса? Не виждам. Предлагам да гласуваме.</w:t>
      </w:r>
    </w:p>
    <w:p w:rsidR="008C4B5B" w:rsidRDefault="008C4B5B" w:rsidP="008C4B5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C128E">
        <w:rPr>
          <w:rFonts w:ascii="Times New Roman" w:hAnsi="Times New Roman"/>
          <w:sz w:val="24"/>
          <w:szCs w:val="24"/>
        </w:rPr>
        <w:t>Режим на гласуване.  Гласували 13 членове на ОИК:  за – 13(Надя Николова, Недко Опров, Людмил Ангелов, Илона Петкова, Антония Евтимова,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7C128E">
        <w:rPr>
          <w:rFonts w:ascii="Times New Roman" w:hAnsi="Times New Roman"/>
          <w:sz w:val="24"/>
          <w:szCs w:val="24"/>
          <w:lang w:val="en-US"/>
        </w:rPr>
        <w:t>)</w:t>
      </w:r>
      <w:r w:rsidRPr="007C128E">
        <w:rPr>
          <w:rFonts w:ascii="Times New Roman" w:hAnsi="Times New Roman"/>
          <w:sz w:val="24"/>
          <w:szCs w:val="24"/>
        </w:rPr>
        <w:t>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против няма.</w:t>
      </w:r>
    </w:p>
    <w:p w:rsidR="008C4B5B" w:rsidRDefault="00BD1015" w:rsidP="008C4B5B">
      <w:pPr>
        <w:pStyle w:val="NormalWeb"/>
        <w:jc w:val="both"/>
      </w:pPr>
      <w:r>
        <w:t>Прието решение № 138</w:t>
      </w:r>
      <w:r w:rsidR="008C4B5B">
        <w:t xml:space="preserve"> - МИ от 03.11</w:t>
      </w:r>
      <w:r w:rsidR="008C4B5B" w:rsidRPr="007C128E">
        <w:t>.2019 г.</w:t>
      </w:r>
      <w:r>
        <w:t xml:space="preserve"> </w:t>
      </w:r>
      <w:r w:rsidR="008C4B5B" w:rsidRPr="00A90A3F">
        <w:t>Решението да се обяви на страницата на ОИК Гулянци.</w:t>
      </w:r>
    </w:p>
    <w:p w:rsidR="00A90A3F" w:rsidRPr="00A90A3F" w:rsidRDefault="00A90A3F" w:rsidP="00A90A3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90A3F">
        <w:rPr>
          <w:rFonts w:ascii="Times New Roman" w:hAnsi="Times New Roman"/>
          <w:sz w:val="24"/>
          <w:szCs w:val="24"/>
        </w:rPr>
        <w:t>Заседанието бе закрито в 2</w:t>
      </w:r>
      <w:r w:rsidR="001705F9">
        <w:rPr>
          <w:rFonts w:ascii="Times New Roman" w:hAnsi="Times New Roman"/>
          <w:sz w:val="24"/>
          <w:szCs w:val="24"/>
        </w:rPr>
        <w:t>1</w:t>
      </w:r>
      <w:r w:rsidRPr="00A90A3F">
        <w:rPr>
          <w:rFonts w:ascii="Times New Roman" w:hAnsi="Times New Roman"/>
          <w:sz w:val="24"/>
          <w:szCs w:val="24"/>
        </w:rPr>
        <w:t>:</w:t>
      </w:r>
      <w:r w:rsidR="001705F9">
        <w:rPr>
          <w:rFonts w:ascii="Times New Roman" w:hAnsi="Times New Roman"/>
          <w:sz w:val="24"/>
          <w:szCs w:val="24"/>
        </w:rPr>
        <w:t>0</w:t>
      </w:r>
      <w:r w:rsidR="00E9166C">
        <w:rPr>
          <w:rFonts w:ascii="Times New Roman" w:hAnsi="Times New Roman"/>
          <w:sz w:val="24"/>
          <w:szCs w:val="24"/>
        </w:rPr>
        <w:t>0 ч. от П</w:t>
      </w:r>
      <w:bookmarkStart w:id="0" w:name="_GoBack"/>
      <w:bookmarkEnd w:id="0"/>
      <w:r w:rsidRPr="00A90A3F">
        <w:rPr>
          <w:rFonts w:ascii="Times New Roman" w:hAnsi="Times New Roman"/>
          <w:sz w:val="24"/>
          <w:szCs w:val="24"/>
        </w:rPr>
        <w:t>редседателя на ОИК Гулянци.</w:t>
      </w:r>
    </w:p>
    <w:p w:rsidR="00804C55" w:rsidRPr="00A90A3F" w:rsidRDefault="00A90A3F" w:rsidP="00BD1015">
      <w:pPr>
        <w:pStyle w:val="NormalWeb"/>
        <w:jc w:val="both"/>
      </w:pPr>
      <w:r w:rsidRPr="00A90A3F">
        <w:t xml:space="preserve"> Председател: Надя  Николова</w:t>
      </w:r>
      <w:r w:rsidRPr="00A90A3F">
        <w:rPr>
          <w:lang w:val="en-US"/>
        </w:rPr>
        <w:t xml:space="preserve">                                                   </w:t>
      </w:r>
      <w:r w:rsidRPr="00A90A3F">
        <w:t xml:space="preserve"> Секретар: Илона  Петкова</w:t>
      </w:r>
    </w:p>
    <w:sectPr w:rsidR="00804C55" w:rsidRPr="00A90A3F" w:rsidSect="007A11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E1F40"/>
    <w:multiLevelType w:val="hybridMultilevel"/>
    <w:tmpl w:val="AAA02B48"/>
    <w:lvl w:ilvl="0" w:tplc="73D8C3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8E6"/>
    <w:multiLevelType w:val="multilevel"/>
    <w:tmpl w:val="FDD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9313F"/>
    <w:multiLevelType w:val="hybridMultilevel"/>
    <w:tmpl w:val="14A8AF1E"/>
    <w:lvl w:ilvl="0" w:tplc="474A4388">
      <w:start w:val="1"/>
      <w:numFmt w:val="decimal"/>
      <w:lvlText w:val="%1."/>
      <w:lvlJc w:val="left"/>
      <w:pPr>
        <w:ind w:left="288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B5C7105"/>
    <w:multiLevelType w:val="hybridMultilevel"/>
    <w:tmpl w:val="4FC0DAAA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12F0"/>
    <w:multiLevelType w:val="multilevel"/>
    <w:tmpl w:val="70F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B1E96"/>
    <w:multiLevelType w:val="multilevel"/>
    <w:tmpl w:val="1CB6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9003C"/>
    <w:multiLevelType w:val="hybridMultilevel"/>
    <w:tmpl w:val="6DCA4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6290E"/>
    <w:multiLevelType w:val="multilevel"/>
    <w:tmpl w:val="712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D4CA3"/>
    <w:multiLevelType w:val="multilevel"/>
    <w:tmpl w:val="C2D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A4F04"/>
    <w:multiLevelType w:val="multilevel"/>
    <w:tmpl w:val="42FE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175AD4"/>
    <w:multiLevelType w:val="hybridMultilevel"/>
    <w:tmpl w:val="C6229D40"/>
    <w:lvl w:ilvl="0" w:tplc="A65467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5725AD"/>
    <w:multiLevelType w:val="hybridMultilevel"/>
    <w:tmpl w:val="79669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E74DD"/>
    <w:multiLevelType w:val="multilevel"/>
    <w:tmpl w:val="1B58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444D8F"/>
    <w:multiLevelType w:val="hybridMultilevel"/>
    <w:tmpl w:val="0EBA3510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F6575"/>
    <w:multiLevelType w:val="hybridMultilevel"/>
    <w:tmpl w:val="0FFEF5B8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C34784"/>
    <w:multiLevelType w:val="hybridMultilevel"/>
    <w:tmpl w:val="02A85A44"/>
    <w:lvl w:ilvl="0" w:tplc="A9ACA8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2A4718B2"/>
    <w:multiLevelType w:val="multilevel"/>
    <w:tmpl w:val="37E6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5B6C75"/>
    <w:multiLevelType w:val="hybridMultilevel"/>
    <w:tmpl w:val="4208879C"/>
    <w:lvl w:ilvl="0" w:tplc="73D8C3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A6352"/>
    <w:multiLevelType w:val="multilevel"/>
    <w:tmpl w:val="0202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775547"/>
    <w:multiLevelType w:val="multilevel"/>
    <w:tmpl w:val="8AE6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45224"/>
    <w:multiLevelType w:val="hybridMultilevel"/>
    <w:tmpl w:val="8B3048CA"/>
    <w:lvl w:ilvl="0" w:tplc="61508F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E7B00"/>
    <w:multiLevelType w:val="hybridMultilevel"/>
    <w:tmpl w:val="F7704A92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91C0D"/>
    <w:multiLevelType w:val="multilevel"/>
    <w:tmpl w:val="9AD8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75439F"/>
    <w:multiLevelType w:val="multilevel"/>
    <w:tmpl w:val="B694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CA0000"/>
    <w:multiLevelType w:val="multilevel"/>
    <w:tmpl w:val="42F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230B0D"/>
    <w:multiLevelType w:val="hybridMultilevel"/>
    <w:tmpl w:val="D43A3772"/>
    <w:lvl w:ilvl="0" w:tplc="66EC0114">
      <w:start w:val="5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47A2CD8"/>
    <w:multiLevelType w:val="hybridMultilevel"/>
    <w:tmpl w:val="28F0E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24CB9"/>
    <w:multiLevelType w:val="hybridMultilevel"/>
    <w:tmpl w:val="3E386E0C"/>
    <w:lvl w:ilvl="0" w:tplc="6F3E0E12">
      <w:start w:val="1"/>
      <w:numFmt w:val="decimal"/>
      <w:lvlText w:val="%1."/>
      <w:lvlJc w:val="left"/>
      <w:pPr>
        <w:ind w:left="1429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13CE1"/>
    <w:multiLevelType w:val="multilevel"/>
    <w:tmpl w:val="A516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1B07CE"/>
    <w:multiLevelType w:val="hybridMultilevel"/>
    <w:tmpl w:val="30A0AF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11434"/>
    <w:multiLevelType w:val="multilevel"/>
    <w:tmpl w:val="8ABE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0673E3"/>
    <w:multiLevelType w:val="hybridMultilevel"/>
    <w:tmpl w:val="44D87B28"/>
    <w:lvl w:ilvl="0" w:tplc="193EDF6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AB77AC3"/>
    <w:multiLevelType w:val="multilevel"/>
    <w:tmpl w:val="BC68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E525F3"/>
    <w:multiLevelType w:val="multilevel"/>
    <w:tmpl w:val="463C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071711"/>
    <w:multiLevelType w:val="hybridMultilevel"/>
    <w:tmpl w:val="57FA8CD8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D2C4A"/>
    <w:multiLevelType w:val="hybridMultilevel"/>
    <w:tmpl w:val="2584C2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A5500"/>
    <w:multiLevelType w:val="multilevel"/>
    <w:tmpl w:val="5A3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E54F07"/>
    <w:multiLevelType w:val="multilevel"/>
    <w:tmpl w:val="FECA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774847"/>
    <w:multiLevelType w:val="multilevel"/>
    <w:tmpl w:val="00C8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1F586A"/>
    <w:multiLevelType w:val="hybridMultilevel"/>
    <w:tmpl w:val="1BE8F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671C05"/>
    <w:multiLevelType w:val="multilevel"/>
    <w:tmpl w:val="353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3A621B"/>
    <w:multiLevelType w:val="hybridMultilevel"/>
    <w:tmpl w:val="F1A86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1"/>
  </w:num>
  <w:num w:numId="4">
    <w:abstractNumId w:val="24"/>
  </w:num>
  <w:num w:numId="5">
    <w:abstractNumId w:val="46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4"/>
  </w:num>
  <w:num w:numId="9">
    <w:abstractNumId w:val="42"/>
  </w:num>
  <w:num w:numId="10">
    <w:abstractNumId w:val="16"/>
  </w:num>
  <w:num w:numId="11">
    <w:abstractNumId w:val="48"/>
  </w:num>
  <w:num w:numId="12">
    <w:abstractNumId w:val="21"/>
  </w:num>
  <w:num w:numId="13">
    <w:abstractNumId w:val="27"/>
  </w:num>
  <w:num w:numId="14">
    <w:abstractNumId w:val="39"/>
  </w:num>
  <w:num w:numId="15">
    <w:abstractNumId w:val="7"/>
  </w:num>
  <w:num w:numId="16">
    <w:abstractNumId w:val="4"/>
  </w:num>
  <w:num w:numId="17">
    <w:abstractNumId w:val="17"/>
  </w:num>
  <w:num w:numId="18">
    <w:abstractNumId w:val="25"/>
  </w:num>
  <w:num w:numId="19">
    <w:abstractNumId w:val="3"/>
  </w:num>
  <w:num w:numId="20">
    <w:abstractNumId w:val="11"/>
  </w:num>
  <w:num w:numId="21">
    <w:abstractNumId w:val="5"/>
  </w:num>
  <w:num w:numId="22">
    <w:abstractNumId w:val="22"/>
  </w:num>
  <w:num w:numId="23">
    <w:abstractNumId w:val="2"/>
  </w:num>
  <w:num w:numId="24">
    <w:abstractNumId w:val="26"/>
  </w:num>
  <w:num w:numId="25">
    <w:abstractNumId w:val="45"/>
  </w:num>
  <w:num w:numId="26">
    <w:abstractNumId w:val="9"/>
  </w:num>
  <w:num w:numId="27">
    <w:abstractNumId w:val="33"/>
  </w:num>
  <w:num w:numId="28">
    <w:abstractNumId w:val="38"/>
  </w:num>
  <w:num w:numId="29">
    <w:abstractNumId w:val="19"/>
  </w:num>
  <w:num w:numId="30">
    <w:abstractNumId w:val="28"/>
  </w:num>
  <w:num w:numId="31">
    <w:abstractNumId w:val="10"/>
  </w:num>
  <w:num w:numId="32">
    <w:abstractNumId w:val="18"/>
  </w:num>
  <w:num w:numId="33">
    <w:abstractNumId w:val="14"/>
  </w:num>
  <w:num w:numId="34">
    <w:abstractNumId w:val="37"/>
  </w:num>
  <w:num w:numId="35">
    <w:abstractNumId w:val="34"/>
  </w:num>
  <w:num w:numId="36">
    <w:abstractNumId w:val="30"/>
  </w:num>
  <w:num w:numId="37">
    <w:abstractNumId w:val="23"/>
  </w:num>
  <w:num w:numId="38">
    <w:abstractNumId w:val="29"/>
  </w:num>
  <w:num w:numId="39">
    <w:abstractNumId w:val="6"/>
  </w:num>
  <w:num w:numId="40">
    <w:abstractNumId w:val="35"/>
  </w:num>
  <w:num w:numId="41">
    <w:abstractNumId w:val="49"/>
  </w:num>
  <w:num w:numId="42">
    <w:abstractNumId w:val="36"/>
  </w:num>
  <w:num w:numId="43">
    <w:abstractNumId w:val="8"/>
  </w:num>
  <w:num w:numId="44">
    <w:abstractNumId w:val="43"/>
  </w:num>
  <w:num w:numId="45">
    <w:abstractNumId w:val="31"/>
  </w:num>
  <w:num w:numId="46">
    <w:abstractNumId w:val="40"/>
  </w:num>
  <w:num w:numId="47">
    <w:abstractNumId w:val="13"/>
  </w:num>
  <w:num w:numId="48">
    <w:abstractNumId w:val="47"/>
  </w:num>
  <w:num w:numId="49">
    <w:abstractNumId w:val="2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4C96"/>
    <w:rsid w:val="0003647C"/>
    <w:rsid w:val="00053615"/>
    <w:rsid w:val="0005635D"/>
    <w:rsid w:val="00065B08"/>
    <w:rsid w:val="0007498B"/>
    <w:rsid w:val="00080DF1"/>
    <w:rsid w:val="000832A2"/>
    <w:rsid w:val="00083BD4"/>
    <w:rsid w:val="00085EBF"/>
    <w:rsid w:val="000A446C"/>
    <w:rsid w:val="000B524C"/>
    <w:rsid w:val="000D40E1"/>
    <w:rsid w:val="000E17A1"/>
    <w:rsid w:val="000F36D3"/>
    <w:rsid w:val="000F777E"/>
    <w:rsid w:val="00104FE4"/>
    <w:rsid w:val="0011247A"/>
    <w:rsid w:val="00115050"/>
    <w:rsid w:val="00117F15"/>
    <w:rsid w:val="00122F32"/>
    <w:rsid w:val="00155476"/>
    <w:rsid w:val="001560E8"/>
    <w:rsid w:val="001705F9"/>
    <w:rsid w:val="00173599"/>
    <w:rsid w:val="001770F4"/>
    <w:rsid w:val="00184779"/>
    <w:rsid w:val="001A3A15"/>
    <w:rsid w:val="001C77C8"/>
    <w:rsid w:val="001D53B2"/>
    <w:rsid w:val="001D736C"/>
    <w:rsid w:val="001E6E9A"/>
    <w:rsid w:val="00225499"/>
    <w:rsid w:val="0022602A"/>
    <w:rsid w:val="0022701B"/>
    <w:rsid w:val="002361BB"/>
    <w:rsid w:val="00260A89"/>
    <w:rsid w:val="002610CA"/>
    <w:rsid w:val="002648CF"/>
    <w:rsid w:val="00283DA4"/>
    <w:rsid w:val="00287B62"/>
    <w:rsid w:val="002969B7"/>
    <w:rsid w:val="002A176D"/>
    <w:rsid w:val="002A1A78"/>
    <w:rsid w:val="002B2B97"/>
    <w:rsid w:val="002E5FF8"/>
    <w:rsid w:val="002F3F7C"/>
    <w:rsid w:val="003033A7"/>
    <w:rsid w:val="0031070D"/>
    <w:rsid w:val="003207A4"/>
    <w:rsid w:val="00327961"/>
    <w:rsid w:val="00333FAC"/>
    <w:rsid w:val="00336A7F"/>
    <w:rsid w:val="003409E5"/>
    <w:rsid w:val="003417F6"/>
    <w:rsid w:val="00354BC0"/>
    <w:rsid w:val="00360043"/>
    <w:rsid w:val="003679EA"/>
    <w:rsid w:val="00392162"/>
    <w:rsid w:val="003B0499"/>
    <w:rsid w:val="003D254B"/>
    <w:rsid w:val="003D48BD"/>
    <w:rsid w:val="003E3073"/>
    <w:rsid w:val="003F07A1"/>
    <w:rsid w:val="003F0D30"/>
    <w:rsid w:val="004247B6"/>
    <w:rsid w:val="004366D0"/>
    <w:rsid w:val="0044694E"/>
    <w:rsid w:val="0045058D"/>
    <w:rsid w:val="004A5237"/>
    <w:rsid w:val="004B1670"/>
    <w:rsid w:val="004C48A6"/>
    <w:rsid w:val="004D2BEF"/>
    <w:rsid w:val="004F3AD8"/>
    <w:rsid w:val="004F5613"/>
    <w:rsid w:val="005152BC"/>
    <w:rsid w:val="00551A75"/>
    <w:rsid w:val="00554A3B"/>
    <w:rsid w:val="00564148"/>
    <w:rsid w:val="005643B6"/>
    <w:rsid w:val="00576710"/>
    <w:rsid w:val="00597E50"/>
    <w:rsid w:val="005A2A80"/>
    <w:rsid w:val="005A6604"/>
    <w:rsid w:val="005B1767"/>
    <w:rsid w:val="005C3375"/>
    <w:rsid w:val="005C5AD5"/>
    <w:rsid w:val="005C69AB"/>
    <w:rsid w:val="005E3022"/>
    <w:rsid w:val="00633AA6"/>
    <w:rsid w:val="00633E48"/>
    <w:rsid w:val="00647E90"/>
    <w:rsid w:val="00666123"/>
    <w:rsid w:val="006735D7"/>
    <w:rsid w:val="00687356"/>
    <w:rsid w:val="006A13E0"/>
    <w:rsid w:val="006A48B1"/>
    <w:rsid w:val="006C6D84"/>
    <w:rsid w:val="006E536A"/>
    <w:rsid w:val="00715B45"/>
    <w:rsid w:val="0076064F"/>
    <w:rsid w:val="0076283E"/>
    <w:rsid w:val="00773AA1"/>
    <w:rsid w:val="007821D4"/>
    <w:rsid w:val="00785D32"/>
    <w:rsid w:val="007A11F7"/>
    <w:rsid w:val="007A67E2"/>
    <w:rsid w:val="007B1690"/>
    <w:rsid w:val="007B4E20"/>
    <w:rsid w:val="007C128E"/>
    <w:rsid w:val="007F1718"/>
    <w:rsid w:val="007F62F2"/>
    <w:rsid w:val="00804C55"/>
    <w:rsid w:val="00814A53"/>
    <w:rsid w:val="00823E99"/>
    <w:rsid w:val="00826287"/>
    <w:rsid w:val="008271C2"/>
    <w:rsid w:val="00841210"/>
    <w:rsid w:val="0084318B"/>
    <w:rsid w:val="00847E1E"/>
    <w:rsid w:val="00852D55"/>
    <w:rsid w:val="00874D4A"/>
    <w:rsid w:val="00880049"/>
    <w:rsid w:val="008A003B"/>
    <w:rsid w:val="008C4B5B"/>
    <w:rsid w:val="008D28F2"/>
    <w:rsid w:val="008D3D6C"/>
    <w:rsid w:val="00930728"/>
    <w:rsid w:val="00952A73"/>
    <w:rsid w:val="00956207"/>
    <w:rsid w:val="00970A35"/>
    <w:rsid w:val="009D3CBB"/>
    <w:rsid w:val="009D6BD0"/>
    <w:rsid w:val="009E4B97"/>
    <w:rsid w:val="009E4DB0"/>
    <w:rsid w:val="009F2436"/>
    <w:rsid w:val="00A0633F"/>
    <w:rsid w:val="00A26C70"/>
    <w:rsid w:val="00A30B04"/>
    <w:rsid w:val="00A578CC"/>
    <w:rsid w:val="00A83FBD"/>
    <w:rsid w:val="00A90A3F"/>
    <w:rsid w:val="00A90E39"/>
    <w:rsid w:val="00A90F6D"/>
    <w:rsid w:val="00A9617A"/>
    <w:rsid w:val="00AA4A27"/>
    <w:rsid w:val="00AA70FF"/>
    <w:rsid w:val="00AB07E2"/>
    <w:rsid w:val="00AB54FF"/>
    <w:rsid w:val="00AC1774"/>
    <w:rsid w:val="00AD720C"/>
    <w:rsid w:val="00AD7A62"/>
    <w:rsid w:val="00AE7276"/>
    <w:rsid w:val="00B07EEA"/>
    <w:rsid w:val="00B35F0A"/>
    <w:rsid w:val="00B4038C"/>
    <w:rsid w:val="00B56B2F"/>
    <w:rsid w:val="00B73881"/>
    <w:rsid w:val="00B831CD"/>
    <w:rsid w:val="00B93A81"/>
    <w:rsid w:val="00BA7E53"/>
    <w:rsid w:val="00BB7DA1"/>
    <w:rsid w:val="00BC4F25"/>
    <w:rsid w:val="00BC561E"/>
    <w:rsid w:val="00BC68EE"/>
    <w:rsid w:val="00BD0552"/>
    <w:rsid w:val="00BD0B4E"/>
    <w:rsid w:val="00BD1015"/>
    <w:rsid w:val="00BD1AD9"/>
    <w:rsid w:val="00BF67D9"/>
    <w:rsid w:val="00C03581"/>
    <w:rsid w:val="00C21893"/>
    <w:rsid w:val="00C23047"/>
    <w:rsid w:val="00C43FF6"/>
    <w:rsid w:val="00C51B93"/>
    <w:rsid w:val="00C70CF3"/>
    <w:rsid w:val="00C93B46"/>
    <w:rsid w:val="00CA7FC6"/>
    <w:rsid w:val="00D11179"/>
    <w:rsid w:val="00D1405A"/>
    <w:rsid w:val="00D663E4"/>
    <w:rsid w:val="00D70C47"/>
    <w:rsid w:val="00DE7111"/>
    <w:rsid w:val="00DF64A1"/>
    <w:rsid w:val="00DF79B9"/>
    <w:rsid w:val="00E04163"/>
    <w:rsid w:val="00E10AF0"/>
    <w:rsid w:val="00E40040"/>
    <w:rsid w:val="00E56DAF"/>
    <w:rsid w:val="00E833A7"/>
    <w:rsid w:val="00E9166C"/>
    <w:rsid w:val="00E972A7"/>
    <w:rsid w:val="00EE2A8C"/>
    <w:rsid w:val="00F031BD"/>
    <w:rsid w:val="00F05299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  <w:rsid w:val="00FF0401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9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7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7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8701-8583-4AE7-9126-9D5DA6EF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29</cp:revision>
  <cp:lastPrinted>2019-11-05T11:05:00Z</cp:lastPrinted>
  <dcterms:created xsi:type="dcterms:W3CDTF">2019-09-29T06:22:00Z</dcterms:created>
  <dcterms:modified xsi:type="dcterms:W3CDTF">2019-11-09T10:51:00Z</dcterms:modified>
</cp:coreProperties>
</file>